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FD97" w14:textId="75D3BE24" w:rsidR="00B56D56" w:rsidRPr="001074FF" w:rsidRDefault="00B56D56" w:rsidP="00B56D56">
      <w:pPr>
        <w:spacing w:before="20"/>
        <w:ind w:left="20"/>
        <w:jc w:val="center"/>
        <w:rPr>
          <w:rFonts w:ascii="Garamond"/>
          <w:b/>
          <w:color w:val="7030A0"/>
          <w:sz w:val="32"/>
        </w:rPr>
      </w:pPr>
      <w:r w:rsidRPr="001074FF">
        <w:rPr>
          <w:rFonts w:ascii="Garamond"/>
          <w:b/>
          <w:color w:val="7030A0"/>
          <w:sz w:val="32"/>
        </w:rPr>
        <w:t xml:space="preserve">Minutes of </w:t>
      </w:r>
      <w:r w:rsidR="00F6349E">
        <w:rPr>
          <w:rFonts w:ascii="Garamond"/>
          <w:b/>
          <w:color w:val="7030A0"/>
          <w:sz w:val="32"/>
        </w:rPr>
        <w:t xml:space="preserve">the Annual </w:t>
      </w:r>
      <w:r w:rsidRPr="001074FF">
        <w:rPr>
          <w:rFonts w:ascii="Garamond"/>
          <w:b/>
          <w:color w:val="7030A0"/>
          <w:sz w:val="32"/>
        </w:rPr>
        <w:t>Temple Guiting Parish Council Meeting</w:t>
      </w:r>
    </w:p>
    <w:p w14:paraId="74C17394" w14:textId="7DEC6E0C" w:rsidR="00B256E2" w:rsidRPr="001D521C" w:rsidRDefault="00794027" w:rsidP="00F1201A">
      <w:pPr>
        <w:spacing w:before="94" w:line="331" w:lineRule="auto"/>
        <w:ind w:left="284" w:right="77"/>
        <w:jc w:val="center"/>
        <w:rPr>
          <w:rFonts w:ascii="Garamond"/>
          <w:b/>
          <w:sz w:val="28"/>
        </w:rPr>
      </w:pPr>
      <w:r>
        <w:rPr>
          <w:rFonts w:ascii="Garamond"/>
          <w:b/>
          <w:sz w:val="28"/>
        </w:rPr>
        <w:t xml:space="preserve">Held on </w:t>
      </w:r>
      <w:r w:rsidR="00FB7088">
        <w:rPr>
          <w:rFonts w:ascii="Garamond"/>
          <w:b/>
          <w:sz w:val="28"/>
        </w:rPr>
        <w:t xml:space="preserve">Wednesday </w:t>
      </w:r>
      <w:r w:rsidR="00D63887">
        <w:rPr>
          <w:rFonts w:ascii="Garamond"/>
          <w:b/>
          <w:sz w:val="28"/>
        </w:rPr>
        <w:t>1</w:t>
      </w:r>
      <w:r w:rsidR="00171838">
        <w:rPr>
          <w:rFonts w:ascii="Garamond"/>
          <w:b/>
          <w:sz w:val="28"/>
        </w:rPr>
        <w:t>4th</w:t>
      </w:r>
      <w:r w:rsidR="00D63887">
        <w:rPr>
          <w:rFonts w:ascii="Garamond"/>
          <w:b/>
          <w:sz w:val="28"/>
        </w:rPr>
        <w:t xml:space="preserve"> May</w:t>
      </w:r>
      <w:r w:rsidR="00346203">
        <w:rPr>
          <w:rFonts w:ascii="Garamond"/>
          <w:b/>
          <w:sz w:val="28"/>
        </w:rPr>
        <w:t xml:space="preserve"> </w:t>
      </w:r>
      <w:r w:rsidR="00CE2D90" w:rsidRPr="001D521C">
        <w:rPr>
          <w:rFonts w:ascii="Garamond"/>
          <w:b/>
          <w:sz w:val="28"/>
        </w:rPr>
        <w:t>202</w:t>
      </w:r>
      <w:r w:rsidR="00171838">
        <w:rPr>
          <w:rFonts w:ascii="Garamond"/>
          <w:b/>
          <w:sz w:val="28"/>
        </w:rPr>
        <w:t>5</w:t>
      </w:r>
      <w:r w:rsidR="00CE2D90" w:rsidRPr="001D521C">
        <w:rPr>
          <w:rFonts w:ascii="Garamond"/>
          <w:b/>
          <w:sz w:val="28"/>
        </w:rPr>
        <w:t xml:space="preserve"> at </w:t>
      </w:r>
      <w:r w:rsidR="00D63887">
        <w:rPr>
          <w:rFonts w:ascii="Garamond"/>
          <w:b/>
          <w:sz w:val="28"/>
        </w:rPr>
        <w:t>7</w:t>
      </w:r>
      <w:r w:rsidR="00346203">
        <w:rPr>
          <w:rFonts w:ascii="Garamond"/>
          <w:b/>
          <w:sz w:val="28"/>
        </w:rPr>
        <w:t xml:space="preserve">.00 </w:t>
      </w:r>
      <w:r w:rsidR="00CE2D90" w:rsidRPr="001D521C">
        <w:rPr>
          <w:rFonts w:ascii="Garamond"/>
          <w:b/>
          <w:sz w:val="28"/>
        </w:rPr>
        <w:t>p.m.</w:t>
      </w:r>
      <w:r w:rsidR="006D2BA1" w:rsidRPr="001D521C">
        <w:rPr>
          <w:rFonts w:ascii="Garamond"/>
          <w:b/>
          <w:sz w:val="28"/>
        </w:rPr>
        <w:t xml:space="preserve"> </w:t>
      </w:r>
      <w:r w:rsidR="0066202B" w:rsidRPr="001D521C">
        <w:rPr>
          <w:rFonts w:ascii="Garamond"/>
          <w:b/>
          <w:sz w:val="28"/>
        </w:rPr>
        <w:t xml:space="preserve">in the village </w:t>
      </w:r>
      <w:r w:rsidR="00E40AB1" w:rsidRPr="001D521C">
        <w:rPr>
          <w:rFonts w:ascii="Garamond"/>
          <w:b/>
          <w:sz w:val="28"/>
        </w:rPr>
        <w:t>hall.</w:t>
      </w:r>
    </w:p>
    <w:p w14:paraId="3C7BD9EB" w14:textId="6B89AFE5" w:rsidR="00D711D4" w:rsidRDefault="00794027" w:rsidP="00A76094">
      <w:pPr>
        <w:spacing w:before="120" w:after="120"/>
        <w:ind w:left="102" w:right="1026"/>
        <w:rPr>
          <w:sz w:val="24"/>
        </w:rPr>
      </w:pPr>
      <w:r w:rsidRPr="001D521C">
        <w:rPr>
          <w:b/>
          <w:sz w:val="24"/>
        </w:rPr>
        <w:t>Councillors present:</w:t>
      </w:r>
      <w:r w:rsidR="00371472" w:rsidRPr="001D521C">
        <w:rPr>
          <w:sz w:val="24"/>
        </w:rPr>
        <w:t xml:space="preserve"> </w:t>
      </w:r>
      <w:r w:rsidR="00A55DAB" w:rsidRPr="001D521C">
        <w:rPr>
          <w:sz w:val="24"/>
        </w:rPr>
        <w:t>Lorna Eayrs, Jayne Ewart-Perks</w:t>
      </w:r>
      <w:r w:rsidR="00A55DAB">
        <w:rPr>
          <w:sz w:val="24"/>
        </w:rPr>
        <w:t xml:space="preserve">, </w:t>
      </w:r>
      <w:r w:rsidR="00CD1189">
        <w:rPr>
          <w:sz w:val="24"/>
        </w:rPr>
        <w:t xml:space="preserve">Liza Hanks, </w:t>
      </w:r>
      <w:r w:rsidR="005D2679">
        <w:rPr>
          <w:sz w:val="24"/>
        </w:rPr>
        <w:t>Michael Krier, Kate Mather</w:t>
      </w:r>
      <w:r w:rsidR="002A06B8">
        <w:rPr>
          <w:sz w:val="24"/>
        </w:rPr>
        <w:t xml:space="preserve"> (Chairman)</w:t>
      </w:r>
      <w:r w:rsidR="00CD1189">
        <w:rPr>
          <w:sz w:val="24"/>
        </w:rPr>
        <w:t xml:space="preserve"> </w:t>
      </w:r>
    </w:p>
    <w:p w14:paraId="1E87560B" w14:textId="2DB76C75" w:rsidR="002D48DC" w:rsidRDefault="002D48DC" w:rsidP="00A76094">
      <w:pPr>
        <w:spacing w:before="120" w:after="120"/>
        <w:ind w:left="102" w:right="1026"/>
        <w:rPr>
          <w:sz w:val="24"/>
        </w:rPr>
      </w:pPr>
      <w:r w:rsidRPr="000519B3">
        <w:rPr>
          <w:b/>
          <w:sz w:val="24"/>
        </w:rPr>
        <w:t>Public:</w:t>
      </w:r>
      <w:r w:rsidRPr="000519B3">
        <w:rPr>
          <w:sz w:val="24"/>
        </w:rPr>
        <w:t xml:space="preserve"> </w:t>
      </w:r>
      <w:r w:rsidR="000519B3" w:rsidRPr="000519B3">
        <w:rPr>
          <w:sz w:val="24"/>
        </w:rPr>
        <w:t>8</w:t>
      </w:r>
      <w:r w:rsidR="005014C7" w:rsidRPr="000519B3">
        <w:rPr>
          <w:sz w:val="24"/>
        </w:rPr>
        <w:t xml:space="preserve"> member</w:t>
      </w:r>
      <w:r w:rsidR="00835846" w:rsidRPr="000519B3">
        <w:rPr>
          <w:sz w:val="24"/>
        </w:rPr>
        <w:t>s</w:t>
      </w:r>
      <w:r w:rsidR="005014C7" w:rsidRPr="000519B3">
        <w:rPr>
          <w:sz w:val="24"/>
        </w:rPr>
        <w:t xml:space="preserve"> of the</w:t>
      </w:r>
      <w:r w:rsidR="005014C7">
        <w:rPr>
          <w:sz w:val="24"/>
        </w:rPr>
        <w:t xml:space="preserve"> public attended.</w:t>
      </w:r>
    </w:p>
    <w:p w14:paraId="2465CEA3" w14:textId="3F02220C" w:rsidR="002D48DC" w:rsidRPr="002E25F1" w:rsidRDefault="00162002" w:rsidP="00A76094">
      <w:pPr>
        <w:spacing w:before="120" w:after="120"/>
        <w:ind w:left="102" w:right="1026"/>
        <w:rPr>
          <w:bCs/>
          <w:sz w:val="24"/>
        </w:rPr>
      </w:pPr>
      <w:r>
        <w:rPr>
          <w:b/>
          <w:sz w:val="24"/>
        </w:rPr>
        <w:t xml:space="preserve">CDC </w:t>
      </w:r>
      <w:r w:rsidR="00835846">
        <w:rPr>
          <w:b/>
          <w:sz w:val="24"/>
        </w:rPr>
        <w:t xml:space="preserve">Councillor </w:t>
      </w:r>
      <w:r w:rsidRPr="00162002">
        <w:rPr>
          <w:bCs/>
          <w:sz w:val="24"/>
        </w:rPr>
        <w:t>Len Wilkins</w:t>
      </w:r>
      <w:r>
        <w:rPr>
          <w:b/>
          <w:sz w:val="24"/>
        </w:rPr>
        <w:t xml:space="preserve"> </w:t>
      </w:r>
      <w:r w:rsidR="002D48DC" w:rsidRPr="002E25F1">
        <w:rPr>
          <w:bCs/>
          <w:sz w:val="24"/>
        </w:rPr>
        <w:t xml:space="preserve">attended.  </w:t>
      </w:r>
    </w:p>
    <w:p w14:paraId="01EC27BC" w14:textId="08117BA0" w:rsidR="00BD55C5" w:rsidRDefault="00743FC0" w:rsidP="00537340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59" w:hanging="459"/>
        <w:rPr>
          <w:bCs/>
          <w:sz w:val="24"/>
        </w:rPr>
      </w:pPr>
      <w:r>
        <w:rPr>
          <w:b/>
          <w:sz w:val="24"/>
        </w:rPr>
        <w:t>Election of Chairman for 202</w:t>
      </w:r>
      <w:r w:rsidR="007D53BA">
        <w:rPr>
          <w:b/>
          <w:sz w:val="24"/>
        </w:rPr>
        <w:t>5</w:t>
      </w:r>
      <w:r>
        <w:rPr>
          <w:b/>
          <w:sz w:val="24"/>
        </w:rPr>
        <w:t>/2</w:t>
      </w:r>
      <w:r w:rsidR="007D53BA">
        <w:rPr>
          <w:b/>
          <w:sz w:val="24"/>
        </w:rPr>
        <w:t>6</w:t>
      </w:r>
      <w:r>
        <w:rPr>
          <w:b/>
          <w:sz w:val="24"/>
        </w:rPr>
        <w:t xml:space="preserve">.  </w:t>
      </w:r>
      <w:r w:rsidRPr="0049704A">
        <w:rPr>
          <w:bCs/>
          <w:sz w:val="24"/>
        </w:rPr>
        <w:t xml:space="preserve">Cllr Krier proposed and Cllr </w:t>
      </w:r>
      <w:r w:rsidR="0049704A" w:rsidRPr="0049704A">
        <w:rPr>
          <w:bCs/>
          <w:sz w:val="24"/>
        </w:rPr>
        <w:t xml:space="preserve">Ewart Perks seconded Cllr Mather as Chairman for the new financial year. </w:t>
      </w:r>
      <w:r w:rsidR="00484EB5">
        <w:rPr>
          <w:bCs/>
          <w:sz w:val="24"/>
        </w:rPr>
        <w:t xml:space="preserve"> Cllr Mather </w:t>
      </w:r>
      <w:r w:rsidR="005B5342">
        <w:rPr>
          <w:bCs/>
          <w:sz w:val="24"/>
        </w:rPr>
        <w:t>a</w:t>
      </w:r>
      <w:r w:rsidR="00E95CAA">
        <w:rPr>
          <w:bCs/>
          <w:sz w:val="24"/>
        </w:rPr>
        <w:t>ccepted</w:t>
      </w:r>
      <w:r w:rsidR="00484EB5">
        <w:rPr>
          <w:bCs/>
          <w:sz w:val="24"/>
        </w:rPr>
        <w:t xml:space="preserve"> </w:t>
      </w:r>
      <w:r w:rsidR="00E95CAA">
        <w:rPr>
          <w:bCs/>
          <w:sz w:val="24"/>
        </w:rPr>
        <w:t xml:space="preserve">and </w:t>
      </w:r>
      <w:r w:rsidR="00484EB5">
        <w:rPr>
          <w:bCs/>
          <w:sz w:val="24"/>
        </w:rPr>
        <w:t>sign</w:t>
      </w:r>
      <w:r w:rsidR="00E95CAA">
        <w:rPr>
          <w:bCs/>
          <w:sz w:val="24"/>
        </w:rPr>
        <w:t>ed</w:t>
      </w:r>
      <w:r w:rsidR="00484EB5">
        <w:rPr>
          <w:bCs/>
          <w:sz w:val="24"/>
        </w:rPr>
        <w:t xml:space="preserve"> the Declaration of Acceptance. </w:t>
      </w:r>
    </w:p>
    <w:p w14:paraId="369999CC" w14:textId="1A381F41" w:rsidR="0049704A" w:rsidRPr="0049704A" w:rsidRDefault="0049704A" w:rsidP="00537340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59" w:hanging="459"/>
        <w:rPr>
          <w:bCs/>
          <w:sz w:val="24"/>
        </w:rPr>
      </w:pPr>
      <w:r>
        <w:rPr>
          <w:b/>
          <w:sz w:val="24"/>
        </w:rPr>
        <w:t>Election of Vice Chairman for 202</w:t>
      </w:r>
      <w:r w:rsidR="00E95CAA">
        <w:rPr>
          <w:b/>
          <w:sz w:val="24"/>
        </w:rPr>
        <w:t>5</w:t>
      </w:r>
      <w:r>
        <w:rPr>
          <w:b/>
          <w:sz w:val="24"/>
        </w:rPr>
        <w:t>/2</w:t>
      </w:r>
      <w:r w:rsidR="00E95CAA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Cs/>
          <w:sz w:val="24"/>
        </w:rPr>
        <w:t xml:space="preserve">  Cllr </w:t>
      </w:r>
      <w:r w:rsidR="00636247">
        <w:rPr>
          <w:bCs/>
          <w:sz w:val="24"/>
        </w:rPr>
        <w:t xml:space="preserve">Mather proposed and Cllr Ewart Perks seconded Cllr Morrissey </w:t>
      </w:r>
      <w:r w:rsidR="00484EB5">
        <w:rPr>
          <w:bCs/>
          <w:sz w:val="24"/>
        </w:rPr>
        <w:t xml:space="preserve">as Vice Chairman for the new financial year. </w:t>
      </w:r>
      <w:r w:rsidR="002D79C1">
        <w:rPr>
          <w:bCs/>
          <w:sz w:val="24"/>
        </w:rPr>
        <w:t xml:space="preserve">As </w:t>
      </w:r>
      <w:r w:rsidR="00484EB5">
        <w:rPr>
          <w:bCs/>
          <w:sz w:val="24"/>
        </w:rPr>
        <w:t xml:space="preserve">Cllr Morrissey </w:t>
      </w:r>
      <w:r w:rsidR="002D79C1">
        <w:rPr>
          <w:bCs/>
          <w:sz w:val="24"/>
        </w:rPr>
        <w:t xml:space="preserve">was not present, the decision was postponed to the </w:t>
      </w:r>
      <w:r w:rsidR="004F121F">
        <w:rPr>
          <w:bCs/>
          <w:sz w:val="24"/>
        </w:rPr>
        <w:t xml:space="preserve">next meeting. </w:t>
      </w:r>
    </w:p>
    <w:p w14:paraId="262688B8" w14:textId="4820DD1B" w:rsidR="00D826AF" w:rsidRPr="00D826AF" w:rsidRDefault="00D826AF" w:rsidP="00537340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59" w:hanging="459"/>
        <w:rPr>
          <w:bCs/>
          <w:sz w:val="24"/>
        </w:rPr>
      </w:pPr>
      <w:r w:rsidRPr="00D826AF">
        <w:rPr>
          <w:b/>
          <w:sz w:val="24"/>
        </w:rPr>
        <w:t>Apologies for absence</w:t>
      </w:r>
      <w:r>
        <w:rPr>
          <w:bCs/>
          <w:sz w:val="24"/>
        </w:rPr>
        <w:t xml:space="preserve">. Cllr </w:t>
      </w:r>
      <w:r w:rsidR="005013DA">
        <w:rPr>
          <w:bCs/>
          <w:sz w:val="24"/>
        </w:rPr>
        <w:t xml:space="preserve">Morrissey </w:t>
      </w:r>
      <w:r>
        <w:rPr>
          <w:bCs/>
          <w:sz w:val="24"/>
        </w:rPr>
        <w:t>had sent his apologies in advance.</w:t>
      </w:r>
    </w:p>
    <w:p w14:paraId="1A527F2E" w14:textId="49E66110" w:rsidR="00D711D4" w:rsidRPr="00E83CFA" w:rsidRDefault="00794027" w:rsidP="00537340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59" w:hanging="459"/>
        <w:rPr>
          <w:bCs/>
          <w:sz w:val="24"/>
        </w:rPr>
      </w:pPr>
      <w:r>
        <w:rPr>
          <w:b/>
          <w:sz w:val="24"/>
        </w:rPr>
        <w:t xml:space="preserve">Declarations of interest in items on the Agenda </w:t>
      </w:r>
      <w:r w:rsidRPr="00B42E9C">
        <w:rPr>
          <w:b/>
          <w:sz w:val="24"/>
        </w:rPr>
        <w:t>(Localism Act 2011):</w:t>
      </w:r>
      <w:r w:rsidR="00AF403A">
        <w:rPr>
          <w:b/>
          <w:sz w:val="24"/>
        </w:rPr>
        <w:t xml:space="preserve"> </w:t>
      </w:r>
      <w:r w:rsidR="00C217A9" w:rsidRPr="00E83CFA">
        <w:rPr>
          <w:bCs/>
          <w:sz w:val="24"/>
        </w:rPr>
        <w:t xml:space="preserve">None. </w:t>
      </w:r>
    </w:p>
    <w:p w14:paraId="69E5C12E" w14:textId="05D3E7C1" w:rsidR="004D2A63" w:rsidRDefault="00794027" w:rsidP="00537340">
      <w:pPr>
        <w:pStyle w:val="ListParagraph"/>
        <w:numPr>
          <w:ilvl w:val="0"/>
          <w:numId w:val="1"/>
        </w:numPr>
        <w:spacing w:after="120"/>
        <w:ind w:left="426" w:hanging="426"/>
        <w:rPr>
          <w:bCs/>
          <w:sz w:val="24"/>
        </w:rPr>
      </w:pPr>
      <w:r w:rsidRPr="001832EF">
        <w:rPr>
          <w:b/>
          <w:sz w:val="24"/>
        </w:rPr>
        <w:t>Points from the floor</w:t>
      </w:r>
      <w:r w:rsidRPr="001832EF">
        <w:rPr>
          <w:bCs/>
          <w:sz w:val="24"/>
        </w:rPr>
        <w:t xml:space="preserve">: </w:t>
      </w:r>
      <w:r w:rsidR="009337FA">
        <w:rPr>
          <w:bCs/>
          <w:sz w:val="24"/>
        </w:rPr>
        <w:t xml:space="preserve"> </w:t>
      </w:r>
      <w:r w:rsidR="00AC0263">
        <w:rPr>
          <w:bCs/>
          <w:sz w:val="24"/>
        </w:rPr>
        <w:t>None.</w:t>
      </w:r>
      <w:r w:rsidR="006F28FA">
        <w:rPr>
          <w:bCs/>
          <w:sz w:val="24"/>
        </w:rPr>
        <w:t xml:space="preserve"> </w:t>
      </w:r>
    </w:p>
    <w:p w14:paraId="00486EEE" w14:textId="41D1EA6F" w:rsidR="001F77B6" w:rsidRPr="00F465A0" w:rsidRDefault="00C01DCC" w:rsidP="00685C3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Cs/>
          <w:color w:val="FF0000"/>
          <w:sz w:val="24"/>
        </w:rPr>
      </w:pPr>
      <w:r w:rsidRPr="00115DAF">
        <w:rPr>
          <w:b/>
          <w:sz w:val="24"/>
        </w:rPr>
        <w:t xml:space="preserve">Chairman’s announcements.  </w:t>
      </w:r>
      <w:r w:rsidR="00327901" w:rsidRPr="00115DAF">
        <w:rPr>
          <w:bCs/>
          <w:sz w:val="24"/>
        </w:rPr>
        <w:t>The Chairman</w:t>
      </w:r>
      <w:r w:rsidR="00327901" w:rsidRPr="003117F1">
        <w:rPr>
          <w:bCs/>
          <w:sz w:val="24"/>
        </w:rPr>
        <w:t xml:space="preserve"> reported that </w:t>
      </w:r>
      <w:r w:rsidR="004F121F">
        <w:rPr>
          <w:bCs/>
          <w:sz w:val="24"/>
        </w:rPr>
        <w:t xml:space="preserve">Cllr  Gower had resigned and that </w:t>
      </w:r>
      <w:r w:rsidR="00A24878">
        <w:rPr>
          <w:bCs/>
          <w:sz w:val="24"/>
        </w:rPr>
        <w:t>s</w:t>
      </w:r>
      <w:r w:rsidR="004F121F">
        <w:rPr>
          <w:bCs/>
          <w:sz w:val="24"/>
        </w:rPr>
        <w:t xml:space="preserve">he had accepted his resignation.  </w:t>
      </w:r>
      <w:r w:rsidR="00A24878">
        <w:rPr>
          <w:bCs/>
          <w:sz w:val="24"/>
        </w:rPr>
        <w:t xml:space="preserve">She thanked Stephen Gower on behalf of the councillors for all his hard work in relation to local quarries.  </w:t>
      </w:r>
      <w:r w:rsidR="00E7641E">
        <w:rPr>
          <w:bCs/>
          <w:sz w:val="24"/>
        </w:rPr>
        <w:t xml:space="preserve">The Chairman announced that Stephen was happy to continue to </w:t>
      </w:r>
      <w:r w:rsidR="003F1F93">
        <w:rPr>
          <w:bCs/>
          <w:sz w:val="24"/>
        </w:rPr>
        <w:t xml:space="preserve">help </w:t>
      </w:r>
      <w:r w:rsidR="00E7641E">
        <w:rPr>
          <w:bCs/>
          <w:sz w:val="24"/>
        </w:rPr>
        <w:t>support the PC</w:t>
      </w:r>
      <w:r w:rsidR="00D16E15">
        <w:rPr>
          <w:bCs/>
          <w:sz w:val="24"/>
        </w:rPr>
        <w:t>’</w:t>
      </w:r>
      <w:r w:rsidR="00E7641E">
        <w:rPr>
          <w:bCs/>
          <w:sz w:val="24"/>
        </w:rPr>
        <w:t xml:space="preserve">s work in managing the impact of quarries </w:t>
      </w:r>
      <w:r w:rsidR="003F1F93">
        <w:rPr>
          <w:bCs/>
          <w:sz w:val="24"/>
        </w:rPr>
        <w:t>o</w:t>
      </w:r>
      <w:r w:rsidR="00E7641E">
        <w:rPr>
          <w:bCs/>
          <w:sz w:val="24"/>
        </w:rPr>
        <w:t xml:space="preserve">n the parish </w:t>
      </w:r>
      <w:r w:rsidR="003F1F93">
        <w:rPr>
          <w:bCs/>
          <w:sz w:val="24"/>
        </w:rPr>
        <w:t>in the future</w:t>
      </w:r>
      <w:r w:rsidR="00E7641E">
        <w:rPr>
          <w:bCs/>
          <w:sz w:val="24"/>
        </w:rPr>
        <w:t>.</w:t>
      </w:r>
      <w:r w:rsidR="003F1F93">
        <w:rPr>
          <w:bCs/>
          <w:sz w:val="24"/>
        </w:rPr>
        <w:t xml:space="preserve"> </w:t>
      </w:r>
      <w:r w:rsidR="001F77B6">
        <w:rPr>
          <w:bCs/>
          <w:sz w:val="24"/>
        </w:rPr>
        <w:t>A new councillor will be sought.</w:t>
      </w:r>
    </w:p>
    <w:p w14:paraId="4043AB77" w14:textId="2F413F76" w:rsidR="00712340" w:rsidRDefault="00F465A0" w:rsidP="00712340">
      <w:pPr>
        <w:tabs>
          <w:tab w:val="left" w:pos="426"/>
          <w:tab w:val="left" w:pos="567"/>
        </w:tabs>
        <w:spacing w:before="4" w:after="120" w:line="292" w:lineRule="exact"/>
        <w:ind w:left="426"/>
        <w:rPr>
          <w:bCs/>
          <w:sz w:val="24"/>
        </w:rPr>
      </w:pPr>
      <w:r w:rsidRPr="00712340">
        <w:rPr>
          <w:bCs/>
          <w:sz w:val="24"/>
        </w:rPr>
        <w:t>The Chairman then thanked Alex Wilson for moving the VAS equipment and providing traffic monitoring data</w:t>
      </w:r>
      <w:r w:rsidR="00744943" w:rsidRPr="00712340">
        <w:rPr>
          <w:bCs/>
          <w:sz w:val="24"/>
        </w:rPr>
        <w:t xml:space="preserve">.  The </w:t>
      </w:r>
      <w:r w:rsidR="00712340">
        <w:rPr>
          <w:bCs/>
          <w:sz w:val="24"/>
        </w:rPr>
        <w:t>PC</w:t>
      </w:r>
      <w:r w:rsidR="00744943" w:rsidRPr="00712340">
        <w:rPr>
          <w:bCs/>
          <w:sz w:val="24"/>
        </w:rPr>
        <w:t xml:space="preserve"> </w:t>
      </w:r>
      <w:r w:rsidR="00712340">
        <w:rPr>
          <w:bCs/>
          <w:sz w:val="24"/>
        </w:rPr>
        <w:t xml:space="preserve">is also </w:t>
      </w:r>
      <w:r w:rsidR="00744943" w:rsidRPr="00712340">
        <w:rPr>
          <w:bCs/>
          <w:sz w:val="24"/>
        </w:rPr>
        <w:t>very grateful to Mr Wilson for changing the batteries</w:t>
      </w:r>
      <w:r w:rsidR="00712340" w:rsidRPr="00712340">
        <w:rPr>
          <w:bCs/>
          <w:sz w:val="24"/>
        </w:rPr>
        <w:t xml:space="preserve"> in the VAS at Ford. </w:t>
      </w:r>
      <w:r w:rsidR="00DA0F93" w:rsidRPr="00DA0F93">
        <w:rPr>
          <w:bCs/>
          <w:color w:val="EE0000"/>
          <w:sz w:val="24"/>
        </w:rPr>
        <w:t>Action:  Clerk to post traffic data to the website</w:t>
      </w:r>
      <w:r w:rsidR="00DA0F93">
        <w:rPr>
          <w:bCs/>
          <w:sz w:val="24"/>
        </w:rPr>
        <w:t>.</w:t>
      </w:r>
    </w:p>
    <w:p w14:paraId="7EDF45BB" w14:textId="5B1BC066" w:rsidR="006B6C6E" w:rsidRDefault="00162002" w:rsidP="00712340">
      <w:pPr>
        <w:tabs>
          <w:tab w:val="left" w:pos="426"/>
          <w:tab w:val="left" w:pos="567"/>
        </w:tabs>
        <w:spacing w:before="4" w:after="120" w:line="292" w:lineRule="exact"/>
        <w:ind w:left="426"/>
        <w:rPr>
          <w:bCs/>
          <w:sz w:val="24"/>
        </w:rPr>
      </w:pPr>
      <w:r>
        <w:rPr>
          <w:bCs/>
          <w:sz w:val="24"/>
        </w:rPr>
        <w:t>The Chairman invited the District Councillor to give his report</w:t>
      </w:r>
      <w:r w:rsidR="00AC2E3B">
        <w:rPr>
          <w:bCs/>
          <w:sz w:val="24"/>
        </w:rPr>
        <w:t xml:space="preserve"> at this point rather than during the Parish Meeting.</w:t>
      </w:r>
      <w:r>
        <w:rPr>
          <w:bCs/>
          <w:sz w:val="24"/>
        </w:rPr>
        <w:t xml:space="preserve"> </w:t>
      </w:r>
      <w:r w:rsidR="00073719">
        <w:rPr>
          <w:bCs/>
          <w:sz w:val="24"/>
        </w:rPr>
        <w:t xml:space="preserve">Cllr Wilkins </w:t>
      </w:r>
      <w:r w:rsidR="009222B9">
        <w:rPr>
          <w:bCs/>
          <w:sz w:val="24"/>
        </w:rPr>
        <w:t xml:space="preserve">noted that, due to the recent elections, </w:t>
      </w:r>
      <w:r w:rsidR="003167C3">
        <w:rPr>
          <w:bCs/>
          <w:sz w:val="24"/>
        </w:rPr>
        <w:t xml:space="preserve">CDC had carried out </w:t>
      </w:r>
      <w:r w:rsidR="009222B9">
        <w:rPr>
          <w:bCs/>
          <w:sz w:val="24"/>
        </w:rPr>
        <w:t>less business</w:t>
      </w:r>
      <w:r w:rsidR="00B83A88">
        <w:rPr>
          <w:bCs/>
          <w:sz w:val="24"/>
        </w:rPr>
        <w:t xml:space="preserve"> in May</w:t>
      </w:r>
      <w:r w:rsidR="009222B9">
        <w:rPr>
          <w:bCs/>
          <w:sz w:val="24"/>
        </w:rPr>
        <w:t xml:space="preserve">.  </w:t>
      </w:r>
      <w:r w:rsidR="005B45F9">
        <w:rPr>
          <w:bCs/>
          <w:sz w:val="24"/>
        </w:rPr>
        <w:t>The new GCC Councillor for the parish was Tom Bradley</w:t>
      </w:r>
      <w:r w:rsidR="00EC7C30">
        <w:rPr>
          <w:bCs/>
          <w:sz w:val="24"/>
        </w:rPr>
        <w:t>, Conservative.</w:t>
      </w:r>
      <w:r w:rsidR="005B45F9">
        <w:rPr>
          <w:bCs/>
          <w:sz w:val="24"/>
        </w:rPr>
        <w:t xml:space="preserve"> </w:t>
      </w:r>
      <w:r w:rsidR="00BE5C15">
        <w:rPr>
          <w:bCs/>
          <w:sz w:val="24"/>
        </w:rPr>
        <w:t xml:space="preserve">CDC </w:t>
      </w:r>
      <w:r w:rsidR="00B83A88">
        <w:rPr>
          <w:bCs/>
          <w:sz w:val="24"/>
        </w:rPr>
        <w:t xml:space="preserve">now has a majority of </w:t>
      </w:r>
      <w:r w:rsidR="00BE5C15">
        <w:rPr>
          <w:bCs/>
          <w:sz w:val="24"/>
        </w:rPr>
        <w:t>Liberal Democrat</w:t>
      </w:r>
      <w:r w:rsidR="00B83A88">
        <w:rPr>
          <w:bCs/>
          <w:sz w:val="24"/>
        </w:rPr>
        <w:t>s</w:t>
      </w:r>
      <w:r w:rsidR="00BE5C15">
        <w:rPr>
          <w:bCs/>
          <w:sz w:val="24"/>
        </w:rPr>
        <w:t>, with a Labour l</w:t>
      </w:r>
      <w:r w:rsidR="00DB08DC">
        <w:rPr>
          <w:bCs/>
          <w:sz w:val="24"/>
        </w:rPr>
        <w:t>e</w:t>
      </w:r>
      <w:r w:rsidR="00BE5C15">
        <w:rPr>
          <w:bCs/>
          <w:sz w:val="24"/>
        </w:rPr>
        <w:t xml:space="preserve">ader. </w:t>
      </w:r>
    </w:p>
    <w:p w14:paraId="1F325E6D" w14:textId="568320BA" w:rsidR="00162002" w:rsidRDefault="005B45F9" w:rsidP="00712340">
      <w:pPr>
        <w:tabs>
          <w:tab w:val="left" w:pos="426"/>
          <w:tab w:val="left" w:pos="567"/>
        </w:tabs>
        <w:spacing w:before="4" w:after="120" w:line="292" w:lineRule="exact"/>
        <w:ind w:left="426"/>
        <w:rPr>
          <w:bCs/>
          <w:sz w:val="24"/>
        </w:rPr>
      </w:pPr>
      <w:r>
        <w:rPr>
          <w:bCs/>
          <w:sz w:val="24"/>
        </w:rPr>
        <w:t>There continued to be complaints about the new waste collection service</w:t>
      </w:r>
      <w:r w:rsidR="001D14AD">
        <w:rPr>
          <w:bCs/>
          <w:sz w:val="24"/>
        </w:rPr>
        <w:t xml:space="preserve">.  Publica services were being brought back in-house. </w:t>
      </w:r>
      <w:r w:rsidR="008E1F22">
        <w:rPr>
          <w:bCs/>
          <w:sz w:val="24"/>
        </w:rPr>
        <w:t xml:space="preserve"> CDC had passed a</w:t>
      </w:r>
      <w:r w:rsidR="0090566F">
        <w:rPr>
          <w:bCs/>
          <w:sz w:val="24"/>
        </w:rPr>
        <w:t xml:space="preserve"> </w:t>
      </w:r>
      <w:r w:rsidR="008E1F22">
        <w:rPr>
          <w:bCs/>
          <w:sz w:val="24"/>
        </w:rPr>
        <w:t>motio</w:t>
      </w:r>
      <w:r w:rsidR="0090566F">
        <w:rPr>
          <w:bCs/>
          <w:sz w:val="24"/>
        </w:rPr>
        <w:t>n</w:t>
      </w:r>
      <w:r w:rsidR="008E1F22">
        <w:rPr>
          <w:bCs/>
          <w:sz w:val="24"/>
        </w:rPr>
        <w:t xml:space="preserve"> to write to the government regarding the potential impact of inheritance tax on farmers in th</w:t>
      </w:r>
      <w:r w:rsidR="0090566F">
        <w:rPr>
          <w:bCs/>
          <w:sz w:val="24"/>
        </w:rPr>
        <w:t>e</w:t>
      </w:r>
      <w:r w:rsidR="008E1F22">
        <w:rPr>
          <w:bCs/>
          <w:sz w:val="24"/>
        </w:rPr>
        <w:t xml:space="preserve"> county.</w:t>
      </w:r>
      <w:r w:rsidR="0090566F">
        <w:rPr>
          <w:bCs/>
          <w:sz w:val="24"/>
        </w:rPr>
        <w:t xml:space="preserve"> Fly-tipping issues were being addressed and councillors should report incidents to CDC</w:t>
      </w:r>
      <w:r w:rsidR="008E1F22">
        <w:rPr>
          <w:bCs/>
          <w:sz w:val="24"/>
        </w:rPr>
        <w:t xml:space="preserve"> </w:t>
      </w:r>
      <w:r w:rsidR="00126902">
        <w:rPr>
          <w:bCs/>
          <w:sz w:val="24"/>
        </w:rPr>
        <w:t xml:space="preserve">on the ‘report a fly tip’ page of their website.  </w:t>
      </w:r>
      <w:r w:rsidR="00BB3F66">
        <w:rPr>
          <w:bCs/>
          <w:sz w:val="24"/>
        </w:rPr>
        <w:t xml:space="preserve">The Robin bus service was now available across the North and South Cotswolds. </w:t>
      </w:r>
      <w:r w:rsidR="0094020A">
        <w:rPr>
          <w:bCs/>
          <w:sz w:val="24"/>
        </w:rPr>
        <w:t xml:space="preserve">Devolution is planned </w:t>
      </w:r>
      <w:r w:rsidR="00F0196E">
        <w:rPr>
          <w:bCs/>
          <w:sz w:val="24"/>
        </w:rPr>
        <w:t xml:space="preserve">within </w:t>
      </w:r>
      <w:r w:rsidR="0094020A">
        <w:rPr>
          <w:bCs/>
          <w:sz w:val="24"/>
        </w:rPr>
        <w:t>2 years.</w:t>
      </w:r>
      <w:r w:rsidR="00F0196E">
        <w:rPr>
          <w:bCs/>
          <w:sz w:val="24"/>
        </w:rPr>
        <w:t xml:space="preserve">  </w:t>
      </w:r>
      <w:r w:rsidR="00C20FB4">
        <w:rPr>
          <w:bCs/>
          <w:sz w:val="24"/>
        </w:rPr>
        <w:t xml:space="preserve">It may have considerable impact on parish councils and clerks.  Clusters of clerks are being formed to work together </w:t>
      </w:r>
      <w:r w:rsidR="008F66A8">
        <w:rPr>
          <w:bCs/>
          <w:sz w:val="24"/>
        </w:rPr>
        <w:t>once the</w:t>
      </w:r>
      <w:r w:rsidR="00C20FB4">
        <w:rPr>
          <w:bCs/>
          <w:sz w:val="24"/>
        </w:rPr>
        <w:t xml:space="preserve"> changes are </w:t>
      </w:r>
      <w:r w:rsidR="003E5A31">
        <w:rPr>
          <w:bCs/>
          <w:sz w:val="24"/>
        </w:rPr>
        <w:t xml:space="preserve">known. </w:t>
      </w:r>
    </w:p>
    <w:p w14:paraId="3C3366E9" w14:textId="54D221D3" w:rsidR="00FE31DB" w:rsidRPr="00944A39" w:rsidRDefault="009E289F" w:rsidP="00712340">
      <w:pPr>
        <w:tabs>
          <w:tab w:val="left" w:pos="426"/>
          <w:tab w:val="left" w:pos="567"/>
        </w:tabs>
        <w:spacing w:before="4" w:after="120" w:line="292" w:lineRule="exact"/>
        <w:ind w:left="426"/>
        <w:rPr>
          <w:bCs/>
          <w:sz w:val="24"/>
        </w:rPr>
      </w:pPr>
      <w:r>
        <w:rPr>
          <w:bCs/>
          <w:sz w:val="24"/>
        </w:rPr>
        <w:t xml:space="preserve">Planning and enforcement teams are now up to strength and applications are being processed more quickly. Enforcement has a backlog of 500 cases </w:t>
      </w:r>
      <w:r w:rsidR="00FE31DB">
        <w:rPr>
          <w:bCs/>
          <w:sz w:val="24"/>
        </w:rPr>
        <w:t>and is working th</w:t>
      </w:r>
      <w:r w:rsidR="00CD0577">
        <w:rPr>
          <w:bCs/>
          <w:sz w:val="24"/>
        </w:rPr>
        <w:t xml:space="preserve">rough </w:t>
      </w:r>
      <w:r w:rsidR="00FE31DB">
        <w:rPr>
          <w:bCs/>
          <w:sz w:val="24"/>
        </w:rPr>
        <w:t>them in order of se</w:t>
      </w:r>
      <w:r w:rsidR="00834A43">
        <w:rPr>
          <w:bCs/>
          <w:sz w:val="24"/>
        </w:rPr>
        <w:t xml:space="preserve">verity. </w:t>
      </w:r>
    </w:p>
    <w:p w14:paraId="6BF4D45F" w14:textId="77777777" w:rsidR="00944A39" w:rsidRPr="00944A39" w:rsidRDefault="00944A39" w:rsidP="00712340">
      <w:pPr>
        <w:tabs>
          <w:tab w:val="left" w:pos="426"/>
          <w:tab w:val="left" w:pos="567"/>
        </w:tabs>
        <w:spacing w:before="4" w:after="120" w:line="292" w:lineRule="exact"/>
        <w:ind w:left="426"/>
        <w:rPr>
          <w:bCs/>
          <w:sz w:val="24"/>
        </w:rPr>
      </w:pPr>
    </w:p>
    <w:p w14:paraId="02335E5A" w14:textId="3994B900" w:rsidR="00712340" w:rsidRPr="00A75B10" w:rsidRDefault="00944A39" w:rsidP="005F2D0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Cs/>
          <w:sz w:val="24"/>
        </w:rPr>
      </w:pPr>
      <w:r w:rsidRPr="00944A39">
        <w:rPr>
          <w:b/>
          <w:sz w:val="24"/>
        </w:rPr>
        <w:lastRenderedPageBreak/>
        <w:t>Minutes of the previous meeting</w:t>
      </w:r>
      <w:r w:rsidR="00A75B10">
        <w:rPr>
          <w:b/>
          <w:sz w:val="24"/>
        </w:rPr>
        <w:t xml:space="preserve">. </w:t>
      </w:r>
      <w:r w:rsidR="00A75B10" w:rsidRPr="00A75B10">
        <w:rPr>
          <w:bCs/>
          <w:sz w:val="24"/>
        </w:rPr>
        <w:t xml:space="preserve">Councillors approved the minutes of the previous </w:t>
      </w:r>
      <w:r w:rsidR="0016160F">
        <w:rPr>
          <w:bCs/>
          <w:sz w:val="24"/>
        </w:rPr>
        <w:t>m</w:t>
      </w:r>
      <w:r w:rsidR="00A75B10" w:rsidRPr="00A75B10">
        <w:rPr>
          <w:bCs/>
          <w:sz w:val="24"/>
        </w:rPr>
        <w:t xml:space="preserve">eeting and the Chairman signed them. </w:t>
      </w:r>
      <w:r w:rsidR="00A75B10" w:rsidRPr="00C20750">
        <w:rPr>
          <w:bCs/>
          <w:color w:val="EE0000"/>
          <w:sz w:val="24"/>
        </w:rPr>
        <w:t>A</w:t>
      </w:r>
      <w:r w:rsidR="00C20750" w:rsidRPr="00C20750">
        <w:rPr>
          <w:bCs/>
          <w:color w:val="EE0000"/>
          <w:sz w:val="24"/>
        </w:rPr>
        <w:t>c</w:t>
      </w:r>
      <w:r w:rsidR="00A75B10" w:rsidRPr="00C20750">
        <w:rPr>
          <w:bCs/>
          <w:color w:val="EE0000"/>
          <w:sz w:val="24"/>
        </w:rPr>
        <w:t>tion:  Clerk to p</w:t>
      </w:r>
      <w:r w:rsidR="00C20750" w:rsidRPr="00C20750">
        <w:rPr>
          <w:bCs/>
          <w:color w:val="EE0000"/>
          <w:sz w:val="24"/>
        </w:rPr>
        <w:t>ost to the website</w:t>
      </w:r>
      <w:r w:rsidR="00C20750">
        <w:rPr>
          <w:bCs/>
          <w:sz w:val="24"/>
        </w:rPr>
        <w:t xml:space="preserve">. </w:t>
      </w:r>
    </w:p>
    <w:p w14:paraId="0878D6B2" w14:textId="77777777" w:rsidR="00E449BD" w:rsidRPr="00E449BD" w:rsidRDefault="0016160F" w:rsidP="005F2D0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Cs/>
          <w:color w:val="FF0000"/>
          <w:sz w:val="24"/>
        </w:rPr>
      </w:pPr>
      <w:r w:rsidRPr="0016160F">
        <w:rPr>
          <w:b/>
          <w:sz w:val="24"/>
        </w:rPr>
        <w:t>Training</w:t>
      </w:r>
      <w:r>
        <w:rPr>
          <w:bCs/>
          <w:sz w:val="24"/>
        </w:rPr>
        <w:t xml:space="preserve"> </w:t>
      </w:r>
      <w:r w:rsidR="002070C8">
        <w:rPr>
          <w:bCs/>
          <w:sz w:val="24"/>
        </w:rPr>
        <w:t xml:space="preserve">Councillor approved ‘New Councillor Toolkit and ‘Planning in Plain English’ training for Cllr Hanks.  </w:t>
      </w:r>
      <w:r w:rsidR="002070C8" w:rsidRPr="002070C8">
        <w:rPr>
          <w:bCs/>
          <w:color w:val="EE0000"/>
          <w:sz w:val="24"/>
        </w:rPr>
        <w:t>Action:  Clerk to book training</w:t>
      </w:r>
      <w:r w:rsidR="002070C8">
        <w:rPr>
          <w:bCs/>
          <w:sz w:val="24"/>
        </w:rPr>
        <w:t xml:space="preserve">. </w:t>
      </w:r>
      <w:r>
        <w:rPr>
          <w:bCs/>
          <w:sz w:val="24"/>
        </w:rPr>
        <w:t xml:space="preserve"> </w:t>
      </w:r>
    </w:p>
    <w:p w14:paraId="6BC38707" w14:textId="77777777" w:rsidR="00682A6C" w:rsidRDefault="00E449BD" w:rsidP="00F13A0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/>
        <w:rPr>
          <w:bCs/>
          <w:color w:val="FF0000"/>
          <w:sz w:val="24"/>
        </w:rPr>
      </w:pPr>
      <w:r w:rsidRPr="006049BC">
        <w:rPr>
          <w:b/>
          <w:sz w:val="24"/>
        </w:rPr>
        <w:t>Windrush Water Quality Measurement</w:t>
      </w:r>
      <w:r w:rsidR="009D3535" w:rsidRPr="006049BC">
        <w:rPr>
          <w:b/>
          <w:sz w:val="24"/>
        </w:rPr>
        <w:t xml:space="preserve"> </w:t>
      </w:r>
      <w:r w:rsidR="009D3535" w:rsidRPr="006049BC">
        <w:rPr>
          <w:bCs/>
          <w:sz w:val="24"/>
        </w:rPr>
        <w:t>Cllr</w:t>
      </w:r>
      <w:r w:rsidRPr="006049BC">
        <w:rPr>
          <w:bCs/>
          <w:sz w:val="24"/>
        </w:rPr>
        <w:t xml:space="preserve">  </w:t>
      </w:r>
      <w:r w:rsidR="009D3535" w:rsidRPr="006049BC">
        <w:rPr>
          <w:bCs/>
          <w:sz w:val="24"/>
        </w:rPr>
        <w:t xml:space="preserve">Hanks explained that 5 sites on the Windrush were being tested </w:t>
      </w:r>
      <w:r w:rsidR="00324C22">
        <w:rPr>
          <w:bCs/>
          <w:sz w:val="24"/>
        </w:rPr>
        <w:t>every month</w:t>
      </w:r>
      <w:r w:rsidR="009D3535" w:rsidRPr="006049BC">
        <w:rPr>
          <w:bCs/>
          <w:sz w:val="24"/>
        </w:rPr>
        <w:t xml:space="preserve">. The first results had been </w:t>
      </w:r>
      <w:r w:rsidR="006049BC" w:rsidRPr="006049BC">
        <w:rPr>
          <w:bCs/>
          <w:sz w:val="24"/>
        </w:rPr>
        <w:t xml:space="preserve">encouraging with very low levels of pollutants although one site had a high level of turbidity, possibly due to sheep crossing the river. </w:t>
      </w:r>
      <w:r w:rsidR="00324C22">
        <w:rPr>
          <w:bCs/>
          <w:sz w:val="24"/>
        </w:rPr>
        <w:t xml:space="preserve"> More volunteers </w:t>
      </w:r>
      <w:r w:rsidR="00D637E1">
        <w:rPr>
          <w:bCs/>
          <w:sz w:val="24"/>
        </w:rPr>
        <w:t xml:space="preserve">may be </w:t>
      </w:r>
      <w:r w:rsidR="00324C22">
        <w:rPr>
          <w:bCs/>
          <w:sz w:val="24"/>
        </w:rPr>
        <w:t xml:space="preserve">needed to carry out the tests.   </w:t>
      </w:r>
      <w:r w:rsidR="00D637E1">
        <w:rPr>
          <w:bCs/>
          <w:sz w:val="24"/>
        </w:rPr>
        <w:t xml:space="preserve">Contact the clerk or Cllr Hanks for more information. </w:t>
      </w:r>
      <w:r w:rsidR="00682A6C" w:rsidRPr="00744943">
        <w:rPr>
          <w:bCs/>
          <w:color w:val="FF0000"/>
          <w:sz w:val="24"/>
        </w:rPr>
        <w:t xml:space="preserve">Action:  Clerk to </w:t>
      </w:r>
      <w:r w:rsidR="00682A6C">
        <w:rPr>
          <w:bCs/>
          <w:color w:val="FF0000"/>
          <w:sz w:val="24"/>
        </w:rPr>
        <w:t>add new webpage to cover Water Quality Measurement.</w:t>
      </w:r>
    </w:p>
    <w:p w14:paraId="49641235" w14:textId="0A9BBE82" w:rsidR="006F6E13" w:rsidRDefault="00682A6C" w:rsidP="005F2D0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/>
          <w:color w:val="EE0000"/>
          <w:sz w:val="24"/>
        </w:rPr>
      </w:pPr>
      <w:r>
        <w:rPr>
          <w:b/>
          <w:sz w:val="24"/>
        </w:rPr>
        <w:t xml:space="preserve">GCC </w:t>
      </w:r>
      <w:r w:rsidR="00EB2F01" w:rsidRPr="00EB2F01">
        <w:rPr>
          <w:b/>
          <w:sz w:val="24"/>
        </w:rPr>
        <w:t>Highways</w:t>
      </w:r>
      <w:r w:rsidR="00986928">
        <w:rPr>
          <w:b/>
          <w:sz w:val="24"/>
        </w:rPr>
        <w:t xml:space="preserve"> </w:t>
      </w:r>
      <w:r w:rsidR="00986928" w:rsidRPr="0068388F">
        <w:rPr>
          <w:bCs/>
          <w:sz w:val="24"/>
        </w:rPr>
        <w:t>had agreed to repair the two bridges over the Windrush in Kineton.  Councillors were concerned about the type of rep</w:t>
      </w:r>
      <w:r w:rsidR="0068388F" w:rsidRPr="0068388F">
        <w:rPr>
          <w:bCs/>
          <w:sz w:val="24"/>
        </w:rPr>
        <w:t>a</w:t>
      </w:r>
      <w:r w:rsidR="00986928" w:rsidRPr="0068388F">
        <w:rPr>
          <w:bCs/>
          <w:sz w:val="24"/>
        </w:rPr>
        <w:t xml:space="preserve">irs that would be </w:t>
      </w:r>
      <w:r w:rsidR="0068388F" w:rsidRPr="0068388F">
        <w:rPr>
          <w:bCs/>
          <w:sz w:val="24"/>
        </w:rPr>
        <w:t>c</w:t>
      </w:r>
      <w:r w:rsidR="00986928" w:rsidRPr="0068388F">
        <w:rPr>
          <w:bCs/>
          <w:sz w:val="24"/>
        </w:rPr>
        <w:t>arried out</w:t>
      </w:r>
      <w:r w:rsidR="00986928" w:rsidRPr="00E52600">
        <w:rPr>
          <w:bCs/>
          <w:color w:val="EE0000"/>
          <w:sz w:val="24"/>
        </w:rPr>
        <w:t xml:space="preserve">. </w:t>
      </w:r>
      <w:r w:rsidR="0068388F" w:rsidRPr="00E52600">
        <w:rPr>
          <w:bCs/>
          <w:color w:val="EE0000"/>
          <w:sz w:val="24"/>
        </w:rPr>
        <w:t>Action:  Clerk to arrange site meeting for the Chairman</w:t>
      </w:r>
      <w:r w:rsidR="00E52600">
        <w:rPr>
          <w:bCs/>
          <w:color w:val="EE0000"/>
          <w:sz w:val="24"/>
        </w:rPr>
        <w:t>,</w:t>
      </w:r>
      <w:r w:rsidR="0068388F" w:rsidRPr="00E52600">
        <w:rPr>
          <w:bCs/>
          <w:color w:val="EE0000"/>
          <w:sz w:val="24"/>
        </w:rPr>
        <w:t xml:space="preserve"> Cllr Ewart-Perks</w:t>
      </w:r>
      <w:r w:rsidR="00E52600">
        <w:rPr>
          <w:bCs/>
          <w:color w:val="EE0000"/>
          <w:sz w:val="24"/>
        </w:rPr>
        <w:t xml:space="preserve"> the Cotswold Wardens</w:t>
      </w:r>
      <w:r w:rsidR="0068388F" w:rsidRPr="00E52600">
        <w:rPr>
          <w:bCs/>
          <w:color w:val="EE0000"/>
          <w:sz w:val="24"/>
        </w:rPr>
        <w:t xml:space="preserve"> and Bob </w:t>
      </w:r>
      <w:r w:rsidR="00037542" w:rsidRPr="00E52600">
        <w:rPr>
          <w:bCs/>
          <w:color w:val="EE0000"/>
          <w:sz w:val="24"/>
        </w:rPr>
        <w:t xml:space="preserve">Skillern </w:t>
      </w:r>
      <w:r w:rsidR="00037542" w:rsidRPr="00037542">
        <w:rPr>
          <w:bCs/>
          <w:color w:val="EE0000"/>
          <w:sz w:val="24"/>
        </w:rPr>
        <w:t>and Rhodri Grey</w:t>
      </w:r>
      <w:r w:rsidR="006F6E13">
        <w:rPr>
          <w:bCs/>
          <w:color w:val="EE0000"/>
          <w:sz w:val="24"/>
        </w:rPr>
        <w:t xml:space="preserve"> from Highways</w:t>
      </w:r>
      <w:r w:rsidR="00037542" w:rsidRPr="00037542">
        <w:rPr>
          <w:bCs/>
          <w:color w:val="EE0000"/>
          <w:sz w:val="24"/>
        </w:rPr>
        <w:t xml:space="preserve">. </w:t>
      </w:r>
      <w:r w:rsidR="0068388F" w:rsidRPr="00037542">
        <w:rPr>
          <w:b/>
          <w:color w:val="EE0000"/>
          <w:sz w:val="24"/>
        </w:rPr>
        <w:t xml:space="preserve">  </w:t>
      </w:r>
    </w:p>
    <w:p w14:paraId="2889AE74" w14:textId="387D0303" w:rsidR="00E449BD" w:rsidRPr="005E2886" w:rsidRDefault="006F6E13" w:rsidP="006F6E13">
      <w:pPr>
        <w:tabs>
          <w:tab w:val="left" w:pos="426"/>
          <w:tab w:val="left" w:pos="567"/>
        </w:tabs>
        <w:spacing w:before="4" w:after="120" w:line="292" w:lineRule="exact"/>
        <w:ind w:left="426"/>
        <w:rPr>
          <w:bCs/>
          <w:color w:val="EE0000"/>
          <w:sz w:val="24"/>
        </w:rPr>
      </w:pPr>
      <w:r w:rsidRPr="005E2886">
        <w:rPr>
          <w:bCs/>
          <w:sz w:val="24"/>
        </w:rPr>
        <w:t xml:space="preserve">Although Highways had closed the ‘Fix it’ report about the </w:t>
      </w:r>
      <w:r w:rsidR="00672D49" w:rsidRPr="005E2886">
        <w:rPr>
          <w:bCs/>
          <w:sz w:val="24"/>
        </w:rPr>
        <w:t>muddy, blocked drainage on the road between Barto</w:t>
      </w:r>
      <w:r w:rsidR="005E2886">
        <w:rPr>
          <w:bCs/>
          <w:sz w:val="24"/>
        </w:rPr>
        <w:t>n</w:t>
      </w:r>
      <w:r w:rsidR="00672D49" w:rsidRPr="005E2886">
        <w:rPr>
          <w:bCs/>
          <w:sz w:val="24"/>
        </w:rPr>
        <w:t xml:space="preserve"> Bridge and Gyting Broc, Councillors were not satisfied that the work had been completed.  </w:t>
      </w:r>
      <w:r w:rsidR="00672D49" w:rsidRPr="005E2886">
        <w:rPr>
          <w:bCs/>
          <w:color w:val="EE0000"/>
          <w:sz w:val="24"/>
        </w:rPr>
        <w:t xml:space="preserve">Action:  Clerk to </w:t>
      </w:r>
      <w:r w:rsidR="005E2886" w:rsidRPr="005E2886">
        <w:rPr>
          <w:bCs/>
          <w:color w:val="EE0000"/>
          <w:sz w:val="24"/>
        </w:rPr>
        <w:t xml:space="preserve">contact Highways. </w:t>
      </w:r>
    </w:p>
    <w:p w14:paraId="185C9BC3" w14:textId="1B1EE6A3" w:rsidR="001103E1" w:rsidRPr="00682A6C" w:rsidRDefault="00E223F3" w:rsidP="00C74E63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Cs/>
          <w:sz w:val="24"/>
        </w:rPr>
      </w:pPr>
      <w:r w:rsidRPr="00682A6C">
        <w:rPr>
          <w:b/>
          <w:sz w:val="24"/>
        </w:rPr>
        <w:t>Noticeboards</w:t>
      </w:r>
      <w:r w:rsidRPr="00682A6C">
        <w:rPr>
          <w:bCs/>
          <w:sz w:val="24"/>
        </w:rPr>
        <w:t xml:space="preserve"> Councillors decided to install a matching header for the noticeboard at Ford and to change the specification of the noticeboard chosen for </w:t>
      </w:r>
      <w:r w:rsidR="00682A6C">
        <w:rPr>
          <w:bCs/>
          <w:sz w:val="24"/>
        </w:rPr>
        <w:t>T</w:t>
      </w:r>
      <w:r w:rsidRPr="00682A6C">
        <w:rPr>
          <w:bCs/>
          <w:sz w:val="24"/>
        </w:rPr>
        <w:t>he Green in Temple G</w:t>
      </w:r>
      <w:r w:rsidR="00682A6C" w:rsidRPr="00682A6C">
        <w:rPr>
          <w:bCs/>
          <w:sz w:val="24"/>
        </w:rPr>
        <w:t>ui</w:t>
      </w:r>
      <w:r w:rsidRPr="00682A6C">
        <w:rPr>
          <w:bCs/>
          <w:sz w:val="24"/>
        </w:rPr>
        <w:t xml:space="preserve">ting to include a header board.  </w:t>
      </w:r>
      <w:r w:rsidRPr="00682A6C">
        <w:rPr>
          <w:bCs/>
          <w:color w:val="EE0000"/>
          <w:sz w:val="24"/>
        </w:rPr>
        <w:t xml:space="preserve">Action: Clerk to order both and </w:t>
      </w:r>
      <w:r w:rsidR="00682A6C" w:rsidRPr="00682A6C">
        <w:rPr>
          <w:bCs/>
          <w:color w:val="EE0000"/>
          <w:sz w:val="24"/>
        </w:rPr>
        <w:t>ask Steve Woolaston to install them</w:t>
      </w:r>
      <w:r w:rsidR="00682A6C" w:rsidRPr="00682A6C">
        <w:rPr>
          <w:bCs/>
          <w:sz w:val="24"/>
        </w:rPr>
        <w:t xml:space="preserve">. </w:t>
      </w:r>
    </w:p>
    <w:p w14:paraId="55BA0D05" w14:textId="29CFB8B5" w:rsidR="001103E1" w:rsidRPr="00682A6C" w:rsidRDefault="00682A6C" w:rsidP="005F2D0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/>
          <w:sz w:val="24"/>
        </w:rPr>
      </w:pPr>
      <w:r w:rsidRPr="00682A6C">
        <w:rPr>
          <w:b/>
          <w:sz w:val="24"/>
        </w:rPr>
        <w:t>Membership of GAPTC</w:t>
      </w:r>
      <w:r w:rsidR="003936B5">
        <w:rPr>
          <w:b/>
          <w:sz w:val="24"/>
        </w:rPr>
        <w:t xml:space="preserve">  </w:t>
      </w:r>
      <w:r w:rsidR="003936B5" w:rsidRPr="003936B5">
        <w:rPr>
          <w:bCs/>
          <w:sz w:val="24"/>
        </w:rPr>
        <w:t>Councillors decided to renew the PC’s subscription to GAPTC.</w:t>
      </w:r>
      <w:r w:rsidR="003936B5">
        <w:rPr>
          <w:b/>
          <w:sz w:val="24"/>
        </w:rPr>
        <w:t xml:space="preserve"> </w:t>
      </w:r>
      <w:r w:rsidR="003936B5" w:rsidRPr="003936B5">
        <w:rPr>
          <w:bCs/>
          <w:color w:val="EE0000"/>
          <w:sz w:val="24"/>
        </w:rPr>
        <w:t>Action:  Clerk to pay subscription</w:t>
      </w:r>
      <w:r w:rsidR="003936B5">
        <w:rPr>
          <w:b/>
          <w:sz w:val="24"/>
        </w:rPr>
        <w:t>.</w:t>
      </w:r>
    </w:p>
    <w:p w14:paraId="75F56B9D" w14:textId="5A879322" w:rsidR="00AC7276" w:rsidRPr="00B274B5" w:rsidRDefault="00AC7276" w:rsidP="00AF5F8D">
      <w:pPr>
        <w:widowControl/>
        <w:numPr>
          <w:ilvl w:val="0"/>
          <w:numId w:val="1"/>
        </w:numPr>
        <w:autoSpaceDE/>
        <w:autoSpaceDN/>
        <w:spacing w:after="120"/>
        <w:ind w:left="426" w:hanging="426"/>
        <w:contextualSpacing/>
        <w:rPr>
          <w:rFonts w:asciiTheme="minorHAnsi" w:eastAsiaTheme="minorHAnsi" w:hAnsiTheme="minorHAnsi" w:cstheme="minorHAnsi"/>
          <w:b/>
          <w:sz w:val="24"/>
          <w:szCs w:val="24"/>
          <w:lang w:eastAsia="en-US" w:bidi="en-US"/>
        </w:rPr>
      </w:pPr>
      <w:bookmarkStart w:id="0" w:name="_Hlk115179785"/>
      <w:r w:rsidRPr="00AF5F8D">
        <w:rPr>
          <w:rFonts w:asciiTheme="minorHAnsi" w:eastAsiaTheme="minorHAnsi" w:hAnsiTheme="minorHAnsi" w:cstheme="minorHAnsi"/>
          <w:b/>
          <w:bCs/>
          <w:sz w:val="24"/>
          <w:szCs w:val="24"/>
          <w:lang w:eastAsia="en-US" w:bidi="en-US"/>
        </w:rPr>
        <w:t>Governance</w:t>
      </w:r>
      <w:r w:rsidRPr="00AF5F8D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.</w:t>
      </w:r>
      <w:r w:rsidRPr="00AC7276">
        <w:rPr>
          <w:rFonts w:asciiTheme="minorHAnsi" w:eastAsiaTheme="minorHAnsi" w:hAnsiTheme="minorHAnsi" w:cstheme="minorHAnsi"/>
          <w:lang w:eastAsia="en-US" w:bidi="en-US"/>
        </w:rPr>
        <w:t xml:space="preserve">  </w:t>
      </w:r>
      <w:r w:rsidR="00516B0F" w:rsidRPr="00B274B5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Councillors approve</w:t>
      </w:r>
      <w:r w:rsidR="00AF5F8D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d</w:t>
      </w:r>
      <w:r w:rsidR="00516B0F" w:rsidRPr="00B274B5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 the existing policies and procedures for 202</w:t>
      </w:r>
      <w:r w:rsidR="00966AB2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5</w:t>
      </w:r>
      <w:r w:rsidR="00516B0F" w:rsidRPr="00B274B5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/</w:t>
      </w:r>
      <w:r w:rsidR="00966AB2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6</w:t>
      </w:r>
      <w:r w:rsidR="00516B0F" w:rsidRPr="00B274B5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:</w:t>
      </w:r>
      <w:r w:rsidRPr="00B274B5">
        <w:rPr>
          <w:rFonts w:asciiTheme="minorHAnsi" w:eastAsiaTheme="minorHAnsi" w:hAnsiTheme="minorHAnsi" w:cstheme="minorHAnsi"/>
          <w:b/>
          <w:bCs/>
          <w:sz w:val="24"/>
          <w:szCs w:val="24"/>
          <w:lang w:eastAsia="en-US" w:bidi="en-US"/>
        </w:rPr>
        <w:t xml:space="preserve"> </w:t>
      </w:r>
    </w:p>
    <w:p w14:paraId="632E560D" w14:textId="451CE2CE" w:rsidR="00AC7276" w:rsidRPr="00BE33FA" w:rsidRDefault="00AC7276" w:rsidP="00AF5F8D">
      <w:pPr>
        <w:widowControl/>
        <w:numPr>
          <w:ilvl w:val="1"/>
          <w:numId w:val="3"/>
        </w:numPr>
        <w:autoSpaceDE/>
        <w:autoSpaceDN/>
        <w:spacing w:before="120" w:after="120" w:line="276" w:lineRule="auto"/>
        <w:ind w:left="426" w:hanging="426"/>
        <w:contextualSpacing/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</w:pPr>
      <w:hyperlink r:id="rId7" w:history="1">
        <w:r w:rsidRPr="00BE33FA">
          <w:rPr>
            <w:rFonts w:asciiTheme="minorHAnsi" w:eastAsiaTheme="minorHAnsi" w:hAnsiTheme="minorHAnsi" w:cstheme="minorHAnsi"/>
            <w:sz w:val="24"/>
            <w:szCs w:val="24"/>
            <w:u w:val="single"/>
            <w:lang w:eastAsia="en-US" w:bidi="en-US"/>
          </w:rPr>
          <w:t>Standing Orders</w:t>
        </w:r>
      </w:hyperlink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 </w:t>
      </w:r>
    </w:p>
    <w:p w14:paraId="03A81FD8" w14:textId="46E34F2C" w:rsidR="00AC7276" w:rsidRPr="00BE33FA" w:rsidRDefault="00AC7276" w:rsidP="00F13A02">
      <w:pPr>
        <w:widowControl/>
        <w:numPr>
          <w:ilvl w:val="1"/>
          <w:numId w:val="3"/>
        </w:numPr>
        <w:autoSpaceDE/>
        <w:autoSpaceDN/>
        <w:spacing w:after="120"/>
        <w:ind w:left="426" w:hanging="426"/>
        <w:contextualSpacing/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</w:pPr>
      <w:hyperlink r:id="rId8" w:history="1">
        <w:r w:rsidRPr="00BE33FA">
          <w:rPr>
            <w:rFonts w:asciiTheme="minorHAnsi" w:eastAsiaTheme="minorHAnsi" w:hAnsiTheme="minorHAnsi" w:cstheme="minorHAnsi"/>
            <w:sz w:val="24"/>
            <w:szCs w:val="24"/>
            <w:u w:val="single"/>
            <w:lang w:eastAsia="en-US" w:bidi="en-US"/>
          </w:rPr>
          <w:t>Asset Register</w:t>
        </w:r>
      </w:hyperlink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 (</w:t>
      </w:r>
      <w:r w:rsidR="00516B0F"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Will need to be updated after </w:t>
      </w:r>
      <w:r w:rsidR="00966AB2"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noticeboards acquired).</w:t>
      </w:r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 </w:t>
      </w:r>
      <w:r w:rsidR="0004158D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Cllr Krier noted that </w:t>
      </w:r>
      <w:r w:rsidR="00672EB5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a </w:t>
      </w:r>
      <w:r w:rsidR="000D68CB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beech t</w:t>
      </w:r>
      <w:r w:rsidR="00672EB5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ree was planted to commemorate the accession of King Charles III</w:t>
      </w:r>
      <w:r w:rsidR="000D68CB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.  Councillors agreed to buy a plaque and protective surround for the tree.  </w:t>
      </w:r>
      <w:r w:rsidR="000D68CB" w:rsidRPr="00F13A02">
        <w:rPr>
          <w:rFonts w:asciiTheme="minorHAnsi" w:eastAsiaTheme="minorHAnsi" w:hAnsiTheme="minorHAnsi" w:cstheme="minorHAnsi"/>
          <w:color w:val="EE0000"/>
          <w:sz w:val="24"/>
          <w:szCs w:val="24"/>
          <w:lang w:eastAsia="en-US" w:bidi="en-US"/>
        </w:rPr>
        <w:t xml:space="preserve">Action: Clerk to </w:t>
      </w:r>
      <w:r w:rsidR="00F13A02" w:rsidRPr="00F13A02">
        <w:rPr>
          <w:rFonts w:asciiTheme="minorHAnsi" w:eastAsiaTheme="minorHAnsi" w:hAnsiTheme="minorHAnsi" w:cstheme="minorHAnsi"/>
          <w:color w:val="EE0000"/>
          <w:sz w:val="24"/>
          <w:szCs w:val="24"/>
          <w:lang w:eastAsia="en-US" w:bidi="en-US"/>
        </w:rPr>
        <w:t>provide quotes</w:t>
      </w:r>
      <w:r w:rsidR="00F13A02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>.</w:t>
      </w:r>
    </w:p>
    <w:bookmarkStart w:id="1" w:name="_Hlk165898671"/>
    <w:p w14:paraId="63DA6341" w14:textId="3294426B" w:rsidR="00AC7276" w:rsidRPr="00BE33FA" w:rsidRDefault="00AC7276" w:rsidP="00BE33FA">
      <w:pPr>
        <w:widowControl/>
        <w:numPr>
          <w:ilvl w:val="1"/>
          <w:numId w:val="3"/>
        </w:numPr>
        <w:autoSpaceDE/>
        <w:autoSpaceDN/>
        <w:spacing w:after="120"/>
        <w:ind w:left="426" w:hanging="426"/>
        <w:contextualSpacing/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</w:pPr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fldChar w:fldCharType="begin"/>
      </w:r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instrText>HYPERLINK "https://templeguitingparishcouncil.co.uk/wp-content/uploads/2023/06/Financial-Regulations-TGPC-May-2023.pdf"</w:instrText>
      </w:r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</w:r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fldChar w:fldCharType="separate"/>
      </w:r>
      <w:r w:rsidRPr="00BE33FA">
        <w:rPr>
          <w:rFonts w:asciiTheme="minorHAnsi" w:eastAsiaTheme="minorHAnsi" w:hAnsiTheme="minorHAnsi" w:cstheme="minorHAnsi"/>
          <w:sz w:val="24"/>
          <w:szCs w:val="24"/>
          <w:u w:val="single"/>
          <w:lang w:eastAsia="en-US" w:bidi="en-US"/>
        </w:rPr>
        <w:t>Financial Regulations</w:t>
      </w:r>
      <w:r w:rsidRPr="00BE33FA">
        <w:rPr>
          <w:rFonts w:asciiTheme="minorHAnsi" w:eastAsiaTheme="minorHAnsi" w:hAnsiTheme="minorHAnsi" w:cstheme="minorHAnsi"/>
          <w:sz w:val="24"/>
          <w:szCs w:val="24"/>
          <w:u w:val="single"/>
          <w:lang w:eastAsia="en-US" w:bidi="en-US"/>
        </w:rPr>
        <w:fldChar w:fldCharType="end"/>
      </w:r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 </w:t>
      </w:r>
      <w:bookmarkEnd w:id="1"/>
      <w:r w:rsidR="00966AB2"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Although approved in </w:t>
      </w:r>
      <w:r w:rsidR="00BE33FA"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24, Councillors agreed with the Internal Auditor that Internal Financial Controls are a separate governance document </w:t>
      </w:r>
    </w:p>
    <w:p w14:paraId="4C1EA0E2" w14:textId="77777777" w:rsidR="00AC7276" w:rsidRPr="00BE33FA" w:rsidRDefault="00AC7276" w:rsidP="00AF5F8D">
      <w:pPr>
        <w:widowControl/>
        <w:numPr>
          <w:ilvl w:val="1"/>
          <w:numId w:val="3"/>
        </w:numPr>
        <w:autoSpaceDE/>
        <w:autoSpaceDN/>
        <w:spacing w:after="120"/>
        <w:ind w:left="426" w:hanging="426"/>
        <w:contextualSpacing/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</w:pPr>
      <w:hyperlink r:id="rId9" w:history="1">
        <w:r w:rsidRPr="00BE33FA">
          <w:rPr>
            <w:rFonts w:asciiTheme="minorHAnsi" w:eastAsiaTheme="minorHAnsi" w:hAnsiTheme="minorHAnsi" w:cstheme="minorHAnsi"/>
            <w:sz w:val="24"/>
            <w:szCs w:val="24"/>
            <w:u w:val="single"/>
            <w:lang w:eastAsia="en-US" w:bidi="en-US"/>
          </w:rPr>
          <w:t>Risk Management policy</w:t>
        </w:r>
      </w:hyperlink>
      <w:r w:rsidRPr="00BE33FA">
        <w:rPr>
          <w:rFonts w:asciiTheme="minorHAnsi" w:eastAsiaTheme="minorHAnsi" w:hAnsiTheme="minorHAnsi" w:cstheme="minorHAnsi"/>
          <w:sz w:val="24"/>
          <w:szCs w:val="24"/>
          <w:lang w:eastAsia="en-US" w:bidi="en-US"/>
        </w:rPr>
        <w:t xml:space="preserve"> (unchanged)</w:t>
      </w:r>
    </w:p>
    <w:p w14:paraId="0E572790" w14:textId="17439FC1" w:rsidR="003B0E08" w:rsidRPr="008657B1" w:rsidRDefault="003B0E08" w:rsidP="00D00E91">
      <w:pPr>
        <w:widowControl/>
        <w:autoSpaceDE/>
        <w:autoSpaceDN/>
        <w:spacing w:after="120"/>
        <w:ind w:left="426"/>
        <w:contextualSpacing/>
        <w:rPr>
          <w:rFonts w:asciiTheme="minorHAnsi" w:eastAsiaTheme="minorHAnsi" w:hAnsiTheme="minorHAnsi" w:cstheme="minorHAnsi"/>
          <w:color w:val="FF0000"/>
          <w:lang w:eastAsia="en-US" w:bidi="en-US"/>
        </w:rPr>
      </w:pPr>
      <w:r w:rsidRPr="008657B1">
        <w:rPr>
          <w:rFonts w:asciiTheme="minorHAnsi" w:eastAsiaTheme="minorHAnsi" w:hAnsiTheme="minorHAnsi" w:cstheme="minorHAnsi"/>
          <w:color w:val="FF0000"/>
          <w:sz w:val="24"/>
          <w:szCs w:val="24"/>
          <w:lang w:eastAsia="en-US" w:bidi="en-US"/>
        </w:rPr>
        <w:t>Action:  Clerk to post</w:t>
      </w:r>
      <w:r w:rsidR="00BE33FA">
        <w:rPr>
          <w:rFonts w:asciiTheme="minorHAnsi" w:eastAsiaTheme="minorHAnsi" w:hAnsiTheme="minorHAnsi" w:cstheme="minorHAnsi"/>
          <w:color w:val="FF0000"/>
          <w:sz w:val="24"/>
          <w:szCs w:val="24"/>
          <w:lang w:eastAsia="en-US" w:bidi="en-US"/>
        </w:rPr>
        <w:t xml:space="preserve"> updated documents </w:t>
      </w:r>
      <w:r w:rsidR="008657B1" w:rsidRPr="008657B1">
        <w:rPr>
          <w:rFonts w:asciiTheme="minorHAnsi" w:eastAsiaTheme="minorHAnsi" w:hAnsiTheme="minorHAnsi" w:cstheme="minorHAnsi"/>
          <w:color w:val="FF0000"/>
          <w:sz w:val="24"/>
          <w:szCs w:val="24"/>
          <w:lang w:eastAsia="en-US" w:bidi="en-US"/>
        </w:rPr>
        <w:t xml:space="preserve">to </w:t>
      </w:r>
      <w:r w:rsidR="00BE33FA">
        <w:rPr>
          <w:rFonts w:asciiTheme="minorHAnsi" w:eastAsiaTheme="minorHAnsi" w:hAnsiTheme="minorHAnsi" w:cstheme="minorHAnsi"/>
          <w:color w:val="FF0000"/>
          <w:sz w:val="24"/>
          <w:szCs w:val="24"/>
          <w:lang w:eastAsia="en-US" w:bidi="en-US"/>
        </w:rPr>
        <w:t xml:space="preserve">the </w:t>
      </w:r>
      <w:r w:rsidR="008657B1" w:rsidRPr="008657B1">
        <w:rPr>
          <w:rFonts w:asciiTheme="minorHAnsi" w:eastAsiaTheme="minorHAnsi" w:hAnsiTheme="minorHAnsi" w:cstheme="minorHAnsi"/>
          <w:color w:val="FF0000"/>
          <w:sz w:val="24"/>
          <w:szCs w:val="24"/>
          <w:lang w:eastAsia="en-US" w:bidi="en-US"/>
        </w:rPr>
        <w:t>website</w:t>
      </w:r>
      <w:r w:rsidR="008657B1" w:rsidRPr="008657B1">
        <w:rPr>
          <w:rFonts w:asciiTheme="minorHAnsi" w:eastAsiaTheme="minorHAnsi" w:hAnsiTheme="minorHAnsi" w:cstheme="minorHAnsi"/>
          <w:color w:val="FF0000"/>
          <w:lang w:eastAsia="en-US" w:bidi="en-US"/>
        </w:rPr>
        <w:t>.</w:t>
      </w:r>
    </w:p>
    <w:bookmarkEnd w:id="0"/>
    <w:p w14:paraId="17435EAB" w14:textId="77777777" w:rsidR="006A630E" w:rsidRPr="00EA71AA" w:rsidRDefault="001D0B20" w:rsidP="00BA18C7">
      <w:pPr>
        <w:pStyle w:val="ListParagraph"/>
        <w:numPr>
          <w:ilvl w:val="0"/>
          <w:numId w:val="1"/>
        </w:numPr>
        <w:tabs>
          <w:tab w:val="left" w:pos="461"/>
        </w:tabs>
        <w:spacing w:before="120"/>
        <w:ind w:left="426" w:right="284" w:hanging="426"/>
        <w:rPr>
          <w:bCs/>
        </w:rPr>
      </w:pPr>
      <w:r w:rsidRPr="00204169">
        <w:rPr>
          <w:b/>
          <w:sz w:val="24"/>
        </w:rPr>
        <w:t>P</w:t>
      </w:r>
      <w:r w:rsidR="00022D6E" w:rsidRPr="00204169">
        <w:rPr>
          <w:b/>
          <w:sz w:val="24"/>
        </w:rPr>
        <w:t>l</w:t>
      </w:r>
      <w:r w:rsidRPr="00204169">
        <w:rPr>
          <w:b/>
          <w:sz w:val="24"/>
        </w:rPr>
        <w:t>anning</w:t>
      </w:r>
    </w:p>
    <w:p w14:paraId="1134BD41" w14:textId="06724E16" w:rsidR="00F82B60" w:rsidRPr="00F5327B" w:rsidRDefault="00EA7881" w:rsidP="006276FE">
      <w:pPr>
        <w:pStyle w:val="ListParagraph"/>
        <w:numPr>
          <w:ilvl w:val="0"/>
          <w:numId w:val="6"/>
        </w:numPr>
        <w:ind w:left="426" w:right="284" w:hanging="426"/>
        <w:rPr>
          <w:bCs/>
          <w:sz w:val="24"/>
          <w:szCs w:val="24"/>
        </w:rPr>
      </w:pPr>
      <w:r w:rsidRPr="00F5327B">
        <w:rPr>
          <w:bCs/>
          <w:sz w:val="24"/>
          <w:szCs w:val="24"/>
          <w:u w:val="single"/>
        </w:rPr>
        <w:t>New Planning applications</w:t>
      </w:r>
      <w:r w:rsidRPr="00F5327B">
        <w:rPr>
          <w:bCs/>
          <w:sz w:val="24"/>
          <w:szCs w:val="24"/>
        </w:rPr>
        <w:t xml:space="preserve"> – 25/00759/FUL Ford Hill Farm.  Councillors agreed that the</w:t>
      </w:r>
      <w:r w:rsidR="0095641D" w:rsidRPr="00F5327B">
        <w:rPr>
          <w:bCs/>
          <w:sz w:val="24"/>
          <w:szCs w:val="24"/>
        </w:rPr>
        <w:t>y did not object to the application but that they shared a number of concerns</w:t>
      </w:r>
      <w:r w:rsidR="00EB7977" w:rsidRPr="00F5327B">
        <w:rPr>
          <w:bCs/>
          <w:sz w:val="24"/>
          <w:szCs w:val="24"/>
        </w:rPr>
        <w:t xml:space="preserve"> including size, style, </w:t>
      </w:r>
      <w:r w:rsidR="003E0F4B" w:rsidRPr="00F5327B">
        <w:rPr>
          <w:bCs/>
          <w:sz w:val="24"/>
          <w:szCs w:val="24"/>
        </w:rPr>
        <w:t xml:space="preserve">dark skies lighting, </w:t>
      </w:r>
      <w:r w:rsidR="00801557" w:rsidRPr="00F5327B">
        <w:rPr>
          <w:bCs/>
          <w:sz w:val="24"/>
          <w:szCs w:val="24"/>
        </w:rPr>
        <w:t>missing materials information</w:t>
      </w:r>
      <w:r w:rsidR="006276FE" w:rsidRPr="00F5327B">
        <w:rPr>
          <w:bCs/>
          <w:sz w:val="24"/>
          <w:szCs w:val="24"/>
        </w:rPr>
        <w:t xml:space="preserve"> and use of Crittall windows. </w:t>
      </w:r>
      <w:r w:rsidR="00801557" w:rsidRPr="00F5327B">
        <w:rPr>
          <w:bCs/>
          <w:sz w:val="24"/>
          <w:szCs w:val="24"/>
        </w:rPr>
        <w:t xml:space="preserve"> </w:t>
      </w:r>
      <w:r w:rsidR="00C8562A" w:rsidRPr="00F5327B">
        <w:rPr>
          <w:bCs/>
          <w:color w:val="EE0000"/>
          <w:sz w:val="24"/>
          <w:szCs w:val="24"/>
        </w:rPr>
        <w:t>A</w:t>
      </w:r>
      <w:r w:rsidR="00065739" w:rsidRPr="00F5327B">
        <w:rPr>
          <w:bCs/>
          <w:color w:val="EE0000"/>
          <w:sz w:val="24"/>
          <w:szCs w:val="24"/>
        </w:rPr>
        <w:t xml:space="preserve">ction:  Clerk to </w:t>
      </w:r>
      <w:r w:rsidR="002878A0" w:rsidRPr="00F5327B">
        <w:rPr>
          <w:bCs/>
          <w:color w:val="EE0000"/>
          <w:sz w:val="24"/>
          <w:szCs w:val="24"/>
        </w:rPr>
        <w:t xml:space="preserve">post </w:t>
      </w:r>
      <w:r w:rsidR="00065739" w:rsidRPr="00F5327B">
        <w:rPr>
          <w:bCs/>
          <w:color w:val="EE0000"/>
          <w:sz w:val="24"/>
          <w:szCs w:val="24"/>
        </w:rPr>
        <w:t>comment</w:t>
      </w:r>
      <w:r w:rsidR="00C8562A" w:rsidRPr="00F5327B">
        <w:rPr>
          <w:bCs/>
          <w:color w:val="EE0000"/>
          <w:sz w:val="24"/>
          <w:szCs w:val="24"/>
        </w:rPr>
        <w:t xml:space="preserve">s to CDC portal. </w:t>
      </w:r>
      <w:r w:rsidR="00065739" w:rsidRPr="00F5327B">
        <w:rPr>
          <w:bCs/>
          <w:color w:val="EE0000"/>
          <w:sz w:val="24"/>
          <w:szCs w:val="24"/>
        </w:rPr>
        <w:t xml:space="preserve">Deadline extended from 12 May to </w:t>
      </w:r>
      <w:r w:rsidR="00F82B60" w:rsidRPr="00F5327B">
        <w:rPr>
          <w:bCs/>
          <w:color w:val="EE0000"/>
          <w:sz w:val="24"/>
          <w:szCs w:val="24"/>
        </w:rPr>
        <w:t>15</w:t>
      </w:r>
      <w:r w:rsidR="00F82B60" w:rsidRPr="00F5327B">
        <w:rPr>
          <w:bCs/>
          <w:color w:val="EE0000"/>
          <w:sz w:val="24"/>
          <w:szCs w:val="24"/>
          <w:vertAlign w:val="superscript"/>
        </w:rPr>
        <w:t>th</w:t>
      </w:r>
      <w:r w:rsidR="00F82B60" w:rsidRPr="00F5327B">
        <w:rPr>
          <w:bCs/>
          <w:sz w:val="24"/>
          <w:szCs w:val="24"/>
        </w:rPr>
        <w:t xml:space="preserve">.  </w:t>
      </w:r>
    </w:p>
    <w:p w14:paraId="53BCDC68" w14:textId="53352DED" w:rsidR="004F78E2" w:rsidRPr="00F5327B" w:rsidRDefault="004F78E2" w:rsidP="002878A0">
      <w:pPr>
        <w:pStyle w:val="ListParagraph"/>
        <w:numPr>
          <w:ilvl w:val="0"/>
          <w:numId w:val="6"/>
        </w:numPr>
        <w:ind w:left="426" w:right="284" w:hanging="426"/>
        <w:rPr>
          <w:bCs/>
          <w:sz w:val="24"/>
          <w:szCs w:val="24"/>
        </w:rPr>
      </w:pPr>
      <w:r w:rsidRPr="00F5327B">
        <w:rPr>
          <w:bCs/>
          <w:sz w:val="24"/>
          <w:szCs w:val="24"/>
          <w:u w:val="single"/>
        </w:rPr>
        <w:t>Comments posted between meetings</w:t>
      </w:r>
      <w:r w:rsidR="000C67D8" w:rsidRPr="00F5327B">
        <w:rPr>
          <w:bCs/>
          <w:sz w:val="24"/>
          <w:szCs w:val="24"/>
        </w:rPr>
        <w:t>.  Councillors confirmed that the following comments reflected their views accurately:</w:t>
      </w:r>
    </w:p>
    <w:p w14:paraId="7D44A906" w14:textId="6913B644" w:rsidR="00461013" w:rsidRPr="00F5327B" w:rsidRDefault="00461013" w:rsidP="00461013">
      <w:pPr>
        <w:widowControl/>
        <w:autoSpaceDE/>
        <w:autoSpaceDN/>
        <w:ind w:left="426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25/00748/TCONR Fell decayed beech at 4, The Templars.  TGPC posted</w:t>
      </w:r>
      <w:r w:rsidR="00B401F9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 </w:t>
      </w: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’no objection’.  </w:t>
      </w:r>
    </w:p>
    <w:p w14:paraId="4E1533A1" w14:textId="2DDBD7E2" w:rsidR="00461013" w:rsidRPr="00F5327B" w:rsidRDefault="00461013" w:rsidP="00461013">
      <w:pPr>
        <w:widowControl/>
        <w:autoSpaceDE/>
        <w:autoSpaceDN/>
        <w:ind w:left="426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lastRenderedPageBreak/>
        <w:t>25/00866/FUL Barton House, extension to pool house and landscaping.  TGPC posted ‘no objection</w:t>
      </w:r>
      <w:r w:rsidR="00B401F9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.</w:t>
      </w: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’</w:t>
      </w:r>
    </w:p>
    <w:p w14:paraId="004FC806" w14:textId="2F8A3098" w:rsidR="00461013" w:rsidRPr="00F5327B" w:rsidRDefault="00461013" w:rsidP="00461013">
      <w:pPr>
        <w:widowControl/>
        <w:autoSpaceDE/>
        <w:autoSpaceDN/>
        <w:ind w:left="426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25/00253/FUL 1 The Sherry.  Conversion of outbuilding to provide accommodation.  TGPC posted comments of ’no objections, but with 5 recommendations.</w:t>
      </w:r>
    </w:p>
    <w:p w14:paraId="309878B8" w14:textId="77777777" w:rsidR="00296603" w:rsidRPr="00F5327B" w:rsidRDefault="00461013" w:rsidP="003035E4">
      <w:pPr>
        <w:widowControl/>
        <w:autoSpaceDE/>
        <w:autoSpaceDN/>
        <w:spacing w:after="120"/>
        <w:ind w:left="426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25/01143/TCONR 5C Old Farmhouse, Temple Guiting.  Fell sycamore and remove lower branches of a beech tree. TGPC  posted comments of ‘no objection’. </w:t>
      </w:r>
    </w:p>
    <w:p w14:paraId="5636BFEC" w14:textId="4F037871" w:rsidR="00726515" w:rsidRPr="00F5327B" w:rsidRDefault="00461013" w:rsidP="00726515">
      <w:pPr>
        <w:pStyle w:val="ListParagraph"/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F5327B">
        <w:rPr>
          <w:bCs/>
          <w:sz w:val="24"/>
          <w:szCs w:val="24"/>
          <w:u w:val="single"/>
        </w:rPr>
        <w:t>Unauthorised felling of tree</w:t>
      </w:r>
      <w:r w:rsidR="006C1446" w:rsidRPr="00F5327B">
        <w:rPr>
          <w:bCs/>
          <w:sz w:val="24"/>
          <w:szCs w:val="24"/>
          <w:u w:val="single"/>
        </w:rPr>
        <w:t>s</w:t>
      </w:r>
      <w:r w:rsidRPr="00F5327B">
        <w:rPr>
          <w:bCs/>
          <w:sz w:val="24"/>
          <w:szCs w:val="24"/>
          <w:u w:val="single"/>
        </w:rPr>
        <w:t xml:space="preserve"> on ‘Sewage processing land’ in Temple Guiting</w:t>
      </w:r>
      <w:r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.  </w:t>
      </w:r>
      <w:r w:rsidR="004E3F4D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C</w:t>
      </w:r>
      <w:r w:rsidR="00726515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o</w:t>
      </w:r>
      <w:r w:rsidR="004E3F4D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uncillors noted that the landowner who had felled several trees without permission</w:t>
      </w:r>
      <w:r w:rsidR="00726515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 had acknowledged that permission should have been sought.  New trees have been planted. </w:t>
      </w:r>
      <w:r w:rsidR="004E3F4D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 </w:t>
      </w:r>
      <w:r w:rsidR="006C1446" w:rsidRPr="00F5327B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NO further action required.</w:t>
      </w:r>
    </w:p>
    <w:p w14:paraId="7D678D9B" w14:textId="77777777" w:rsidR="002F78E3" w:rsidRPr="00F5327B" w:rsidRDefault="0098296E" w:rsidP="00726515">
      <w:pPr>
        <w:pStyle w:val="ListParagraph"/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F5327B">
        <w:rPr>
          <w:bCs/>
          <w:sz w:val="24"/>
          <w:szCs w:val="24"/>
          <w:u w:val="single"/>
        </w:rPr>
        <w:t>Update on outstanding applications</w:t>
      </w:r>
      <w:r w:rsidRPr="00F5327B">
        <w:rPr>
          <w:sz w:val="24"/>
          <w:szCs w:val="24"/>
        </w:rPr>
        <w:t xml:space="preserve">:  </w:t>
      </w:r>
    </w:p>
    <w:p w14:paraId="138D8FEA" w14:textId="0F38497A" w:rsidR="0098296E" w:rsidRPr="00F5327B" w:rsidRDefault="0098296E" w:rsidP="002C035B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F5327B">
        <w:rPr>
          <w:sz w:val="24"/>
          <w:szCs w:val="24"/>
        </w:rPr>
        <w:t xml:space="preserve">24/0311/FUL Kineton stables. </w:t>
      </w:r>
      <w:r w:rsidR="00031C70" w:rsidRPr="00F5327B">
        <w:rPr>
          <w:sz w:val="24"/>
          <w:szCs w:val="24"/>
        </w:rPr>
        <w:t xml:space="preserve"> To go before the planning committee on </w:t>
      </w:r>
      <w:r w:rsidR="0056358D" w:rsidRPr="00F5327B">
        <w:rPr>
          <w:sz w:val="24"/>
          <w:szCs w:val="24"/>
        </w:rPr>
        <w:t>11</w:t>
      </w:r>
      <w:r w:rsidR="0056358D" w:rsidRPr="00F5327B">
        <w:rPr>
          <w:sz w:val="24"/>
          <w:szCs w:val="24"/>
          <w:vertAlign w:val="superscript"/>
        </w:rPr>
        <w:t>th</w:t>
      </w:r>
      <w:r w:rsidR="0056358D" w:rsidRPr="00F5327B">
        <w:rPr>
          <w:sz w:val="24"/>
          <w:szCs w:val="24"/>
        </w:rPr>
        <w:t xml:space="preserve"> June.   A </w:t>
      </w:r>
      <w:r w:rsidR="002F78E3" w:rsidRPr="00F5327B">
        <w:rPr>
          <w:sz w:val="24"/>
          <w:szCs w:val="24"/>
        </w:rPr>
        <w:t>c</w:t>
      </w:r>
      <w:r w:rsidR="0056358D" w:rsidRPr="00F5327B">
        <w:rPr>
          <w:sz w:val="24"/>
          <w:szCs w:val="24"/>
        </w:rPr>
        <w:t xml:space="preserve">ouncillor </w:t>
      </w:r>
      <w:r w:rsidR="002F78E3" w:rsidRPr="00F5327B">
        <w:rPr>
          <w:sz w:val="24"/>
          <w:szCs w:val="24"/>
        </w:rPr>
        <w:t xml:space="preserve">from Temple Guiting Parish Council </w:t>
      </w:r>
      <w:r w:rsidR="0056358D" w:rsidRPr="00F5327B">
        <w:rPr>
          <w:sz w:val="24"/>
          <w:szCs w:val="24"/>
        </w:rPr>
        <w:t xml:space="preserve">will attend. </w:t>
      </w:r>
    </w:p>
    <w:p w14:paraId="2D6D1F38" w14:textId="66E91CD1" w:rsidR="00361430" w:rsidRPr="00F5327B" w:rsidRDefault="002F78E3" w:rsidP="002C035B">
      <w:pPr>
        <w:pStyle w:val="ListParagraph"/>
        <w:widowControl/>
        <w:numPr>
          <w:ilvl w:val="0"/>
          <w:numId w:val="11"/>
        </w:numPr>
        <w:autoSpaceDE/>
        <w:autoSpaceDN/>
        <w:spacing w:after="120"/>
        <w:ind w:left="714" w:hanging="357"/>
        <w:rPr>
          <w:sz w:val="24"/>
          <w:szCs w:val="24"/>
        </w:rPr>
      </w:pPr>
      <w:r w:rsidRPr="00F5327B">
        <w:rPr>
          <w:sz w:val="24"/>
          <w:szCs w:val="24"/>
        </w:rPr>
        <w:t>24</w:t>
      </w:r>
      <w:r w:rsidR="006F002D" w:rsidRPr="00F5327B">
        <w:rPr>
          <w:sz w:val="24"/>
          <w:szCs w:val="24"/>
        </w:rPr>
        <w:t xml:space="preserve">/00066/FUL New Barn Farm.  </w:t>
      </w:r>
      <w:r w:rsidR="00C14652" w:rsidRPr="00F5327B">
        <w:rPr>
          <w:sz w:val="24"/>
          <w:szCs w:val="24"/>
        </w:rPr>
        <w:t xml:space="preserve">The Chairman emphasised that there was no link between this planning application and the length of the lease for the Village Hall and Recreation Field. </w:t>
      </w:r>
      <w:r w:rsidR="001D55DC" w:rsidRPr="00F5327B">
        <w:rPr>
          <w:sz w:val="24"/>
          <w:szCs w:val="24"/>
        </w:rPr>
        <w:t xml:space="preserve">The applicant does not own the Village Hall or recreation field.  </w:t>
      </w:r>
      <w:r w:rsidR="007F125D" w:rsidRPr="00F5327B">
        <w:rPr>
          <w:sz w:val="24"/>
          <w:szCs w:val="24"/>
        </w:rPr>
        <w:t xml:space="preserve">Over the past 15 years the PC had reviewed a number of </w:t>
      </w:r>
      <w:r w:rsidR="008E75F0" w:rsidRPr="00F5327B">
        <w:rPr>
          <w:sz w:val="24"/>
          <w:szCs w:val="24"/>
        </w:rPr>
        <w:t xml:space="preserve">planning applications </w:t>
      </w:r>
      <w:r w:rsidR="001D55DC" w:rsidRPr="00F5327B">
        <w:rPr>
          <w:sz w:val="24"/>
          <w:szCs w:val="24"/>
        </w:rPr>
        <w:t>for the site.  The most recent have bee</w:t>
      </w:r>
      <w:r w:rsidR="007F125D" w:rsidRPr="00F5327B">
        <w:rPr>
          <w:sz w:val="24"/>
          <w:szCs w:val="24"/>
        </w:rPr>
        <w:t>n</w:t>
      </w:r>
      <w:r w:rsidR="001D55DC" w:rsidRPr="00F5327B">
        <w:rPr>
          <w:sz w:val="24"/>
          <w:szCs w:val="24"/>
        </w:rPr>
        <w:t xml:space="preserve"> </w:t>
      </w:r>
      <w:r w:rsidR="007F125D" w:rsidRPr="00F5327B">
        <w:rPr>
          <w:sz w:val="24"/>
          <w:szCs w:val="24"/>
        </w:rPr>
        <w:t>more acceptable</w:t>
      </w:r>
      <w:r w:rsidR="008E75F0" w:rsidRPr="00F5327B">
        <w:rPr>
          <w:sz w:val="24"/>
          <w:szCs w:val="24"/>
        </w:rPr>
        <w:t xml:space="preserve">, being small scale and </w:t>
      </w:r>
      <w:r w:rsidR="007033CC" w:rsidRPr="00F5327B">
        <w:rPr>
          <w:sz w:val="24"/>
          <w:szCs w:val="24"/>
        </w:rPr>
        <w:t xml:space="preserve">including a restoration of the existing unlisted Heritage  Asset (the old barn) which was falling into disrepair. </w:t>
      </w:r>
      <w:r w:rsidR="004A06C9" w:rsidRPr="00F5327B">
        <w:rPr>
          <w:sz w:val="24"/>
          <w:szCs w:val="24"/>
        </w:rPr>
        <w:t xml:space="preserve">The village meeting held on </w:t>
      </w:r>
      <w:r w:rsidR="00377B4C" w:rsidRPr="00F5327B">
        <w:rPr>
          <w:sz w:val="24"/>
          <w:szCs w:val="24"/>
        </w:rPr>
        <w:t>29</w:t>
      </w:r>
      <w:r w:rsidR="00377B4C" w:rsidRPr="00F5327B">
        <w:rPr>
          <w:sz w:val="24"/>
          <w:szCs w:val="24"/>
          <w:vertAlign w:val="superscript"/>
        </w:rPr>
        <w:t>th</w:t>
      </w:r>
      <w:r w:rsidR="00377B4C" w:rsidRPr="00F5327B">
        <w:rPr>
          <w:sz w:val="24"/>
          <w:szCs w:val="24"/>
        </w:rPr>
        <w:t xml:space="preserve"> February 2024</w:t>
      </w:r>
      <w:r w:rsidR="004A06C9" w:rsidRPr="00F5327B">
        <w:rPr>
          <w:sz w:val="24"/>
          <w:szCs w:val="24"/>
        </w:rPr>
        <w:t xml:space="preserve"> had offered residents the chance to question the new planners and architects and had been attended by </w:t>
      </w:r>
      <w:r w:rsidR="00C0710C" w:rsidRPr="00F5327B">
        <w:rPr>
          <w:sz w:val="24"/>
          <w:szCs w:val="24"/>
        </w:rPr>
        <w:t>3</w:t>
      </w:r>
      <w:r w:rsidR="00377B4C" w:rsidRPr="00F5327B">
        <w:rPr>
          <w:sz w:val="24"/>
          <w:szCs w:val="24"/>
        </w:rPr>
        <w:t>3</w:t>
      </w:r>
      <w:r w:rsidR="004A06C9" w:rsidRPr="00F5327B">
        <w:rPr>
          <w:sz w:val="24"/>
          <w:szCs w:val="24"/>
        </w:rPr>
        <w:t xml:space="preserve"> local people.</w:t>
      </w:r>
      <w:r w:rsidR="00361430" w:rsidRPr="00F5327B">
        <w:rPr>
          <w:sz w:val="24"/>
          <w:szCs w:val="24"/>
        </w:rPr>
        <w:t xml:space="preserve"> </w:t>
      </w:r>
    </w:p>
    <w:p w14:paraId="79A78B49" w14:textId="7A89A997" w:rsidR="00BD635D" w:rsidRDefault="00361430" w:rsidP="002C035B">
      <w:pPr>
        <w:widowControl/>
        <w:autoSpaceDE/>
        <w:autoSpaceDN/>
        <w:spacing w:after="120"/>
        <w:ind w:left="709"/>
        <w:rPr>
          <w:sz w:val="24"/>
          <w:szCs w:val="24"/>
        </w:rPr>
      </w:pPr>
      <w:r w:rsidRPr="002C035B">
        <w:rPr>
          <w:sz w:val="24"/>
          <w:szCs w:val="24"/>
        </w:rPr>
        <w:t xml:space="preserve">The Chairman said that </w:t>
      </w:r>
      <w:r w:rsidR="00F5327B" w:rsidRPr="002C035B">
        <w:rPr>
          <w:sz w:val="24"/>
          <w:szCs w:val="24"/>
        </w:rPr>
        <w:t xml:space="preserve">the </w:t>
      </w:r>
      <w:r w:rsidR="00C833B9" w:rsidRPr="002C035B">
        <w:rPr>
          <w:sz w:val="24"/>
          <w:szCs w:val="24"/>
        </w:rPr>
        <w:t xml:space="preserve">3 year </w:t>
      </w:r>
      <w:r w:rsidR="002F3591" w:rsidRPr="002C035B">
        <w:rPr>
          <w:sz w:val="24"/>
          <w:szCs w:val="24"/>
        </w:rPr>
        <w:t xml:space="preserve">lease for the Village Hall and Recreation </w:t>
      </w:r>
      <w:r w:rsidR="00144A06" w:rsidRPr="002C035B">
        <w:rPr>
          <w:sz w:val="24"/>
          <w:szCs w:val="24"/>
        </w:rPr>
        <w:t xml:space="preserve">field would expire in September.  </w:t>
      </w:r>
      <w:r w:rsidR="002F3591" w:rsidRPr="002C035B">
        <w:rPr>
          <w:sz w:val="24"/>
          <w:szCs w:val="24"/>
        </w:rPr>
        <w:t xml:space="preserve">Trustees were working hard </w:t>
      </w:r>
      <w:r w:rsidR="00376707" w:rsidRPr="002C035B">
        <w:rPr>
          <w:sz w:val="24"/>
          <w:szCs w:val="24"/>
        </w:rPr>
        <w:t>on proposals for an improved lease</w:t>
      </w:r>
      <w:r w:rsidR="0068327D" w:rsidRPr="002C035B">
        <w:rPr>
          <w:sz w:val="24"/>
          <w:szCs w:val="24"/>
        </w:rPr>
        <w:t xml:space="preserve">, although there was no legal requirement for the owners to renew the lease at all.  </w:t>
      </w:r>
      <w:r w:rsidR="00A45F04" w:rsidRPr="002C035B">
        <w:rPr>
          <w:sz w:val="24"/>
          <w:szCs w:val="24"/>
        </w:rPr>
        <w:t xml:space="preserve">Discussions with GCC Schools </w:t>
      </w:r>
      <w:r w:rsidR="00647CF9" w:rsidRPr="002C035B">
        <w:rPr>
          <w:sz w:val="24"/>
          <w:szCs w:val="24"/>
        </w:rPr>
        <w:t>were started over a year ago</w:t>
      </w:r>
      <w:r w:rsidR="00C833B9" w:rsidRPr="002C035B">
        <w:rPr>
          <w:sz w:val="24"/>
          <w:szCs w:val="24"/>
        </w:rPr>
        <w:t xml:space="preserve"> and the school had been involved from the start.</w:t>
      </w:r>
      <w:r w:rsidR="00647CF9" w:rsidRPr="002C035B">
        <w:rPr>
          <w:sz w:val="24"/>
          <w:szCs w:val="24"/>
        </w:rPr>
        <w:t xml:space="preserve"> </w:t>
      </w:r>
    </w:p>
    <w:p w14:paraId="3B0D8DF3" w14:textId="1E7636B5" w:rsidR="002F78E3" w:rsidRPr="002C035B" w:rsidRDefault="00BD635D" w:rsidP="002C035B">
      <w:pPr>
        <w:widowControl/>
        <w:autoSpaceDE/>
        <w:autoSpaceDN/>
        <w:ind w:left="709"/>
        <w:rPr>
          <w:sz w:val="24"/>
          <w:szCs w:val="24"/>
        </w:rPr>
      </w:pPr>
      <w:r w:rsidRPr="002C035B">
        <w:rPr>
          <w:sz w:val="24"/>
          <w:szCs w:val="24"/>
        </w:rPr>
        <w:t xml:space="preserve">Councillors thanked the Chairman for </w:t>
      </w:r>
      <w:r w:rsidR="00DE649E" w:rsidRPr="002C035B">
        <w:rPr>
          <w:sz w:val="24"/>
          <w:szCs w:val="24"/>
        </w:rPr>
        <w:t xml:space="preserve">her continued </w:t>
      </w:r>
      <w:r w:rsidR="00F5327B" w:rsidRPr="002C035B">
        <w:rPr>
          <w:sz w:val="24"/>
          <w:szCs w:val="24"/>
        </w:rPr>
        <w:t xml:space="preserve">hard </w:t>
      </w:r>
      <w:r w:rsidR="00DE649E" w:rsidRPr="002C035B">
        <w:rPr>
          <w:sz w:val="24"/>
          <w:szCs w:val="24"/>
        </w:rPr>
        <w:t>work to improve the lease and condition of the village hall</w:t>
      </w:r>
      <w:r w:rsidR="00AE725E" w:rsidRPr="002C035B">
        <w:rPr>
          <w:sz w:val="24"/>
          <w:szCs w:val="24"/>
        </w:rPr>
        <w:t>.</w:t>
      </w:r>
    </w:p>
    <w:p w14:paraId="114339E2" w14:textId="55D8A124" w:rsidR="00A23A2D" w:rsidRPr="00431C92" w:rsidRDefault="00A23A2D" w:rsidP="000C67D8">
      <w:pPr>
        <w:pStyle w:val="ListParagraph"/>
        <w:numPr>
          <w:ilvl w:val="0"/>
          <w:numId w:val="1"/>
        </w:numPr>
        <w:tabs>
          <w:tab w:val="left" w:pos="461"/>
        </w:tabs>
        <w:spacing w:before="120" w:after="120"/>
        <w:ind w:left="425" w:right="198" w:hanging="425"/>
        <w:rPr>
          <w:bCs/>
          <w:color w:val="FF0000"/>
          <w:sz w:val="24"/>
        </w:rPr>
      </w:pPr>
      <w:r>
        <w:rPr>
          <w:b/>
          <w:sz w:val="24"/>
        </w:rPr>
        <w:t>AGAR</w:t>
      </w:r>
      <w:r w:rsidR="00D90FEA">
        <w:rPr>
          <w:b/>
          <w:sz w:val="24"/>
        </w:rPr>
        <w:t xml:space="preserve"> – Certificate of Exemption from external audit (AGAR 2023/4 Form 2).  </w:t>
      </w:r>
      <w:r w:rsidR="00D90FEA" w:rsidRPr="00431C92">
        <w:rPr>
          <w:bCs/>
          <w:sz w:val="24"/>
        </w:rPr>
        <w:t xml:space="preserve">Councillors approved the </w:t>
      </w:r>
      <w:r w:rsidR="004E234D" w:rsidRPr="00431C92">
        <w:rPr>
          <w:bCs/>
          <w:sz w:val="24"/>
        </w:rPr>
        <w:t>completed Exemption Ce</w:t>
      </w:r>
      <w:r w:rsidR="00431C92" w:rsidRPr="00431C92">
        <w:rPr>
          <w:bCs/>
          <w:sz w:val="24"/>
        </w:rPr>
        <w:t>r</w:t>
      </w:r>
      <w:r w:rsidR="004E234D" w:rsidRPr="00431C92">
        <w:rPr>
          <w:bCs/>
          <w:sz w:val="24"/>
        </w:rPr>
        <w:t>tificate</w:t>
      </w:r>
      <w:r w:rsidR="002344EA">
        <w:rPr>
          <w:bCs/>
          <w:sz w:val="24"/>
        </w:rPr>
        <w:t xml:space="preserve"> as neither income nor outgoings had exceeded £25,000 in the past year.</w:t>
      </w:r>
      <w:r w:rsidR="004E234D" w:rsidRPr="00431C92">
        <w:rPr>
          <w:bCs/>
          <w:sz w:val="24"/>
        </w:rPr>
        <w:t xml:space="preserve">  </w:t>
      </w:r>
      <w:r w:rsidR="004E234D" w:rsidRPr="00431C92">
        <w:rPr>
          <w:bCs/>
          <w:color w:val="FF0000"/>
          <w:sz w:val="24"/>
        </w:rPr>
        <w:t>Action</w:t>
      </w:r>
      <w:r w:rsidR="00431C92" w:rsidRPr="00431C92">
        <w:rPr>
          <w:bCs/>
          <w:color w:val="FF0000"/>
          <w:sz w:val="24"/>
        </w:rPr>
        <w:t>:</w:t>
      </w:r>
      <w:r w:rsidR="004E234D" w:rsidRPr="00431C92">
        <w:rPr>
          <w:bCs/>
          <w:color w:val="FF0000"/>
          <w:sz w:val="24"/>
        </w:rPr>
        <w:t xml:space="preserve"> Clerk to po</w:t>
      </w:r>
      <w:r w:rsidR="00431C92" w:rsidRPr="00431C92">
        <w:rPr>
          <w:bCs/>
          <w:color w:val="FF0000"/>
          <w:sz w:val="24"/>
        </w:rPr>
        <w:t>s</w:t>
      </w:r>
      <w:r w:rsidR="004E234D" w:rsidRPr="00431C92">
        <w:rPr>
          <w:bCs/>
          <w:color w:val="FF0000"/>
          <w:sz w:val="24"/>
        </w:rPr>
        <w:t xml:space="preserve">t to </w:t>
      </w:r>
      <w:r w:rsidR="00431C92">
        <w:rPr>
          <w:bCs/>
          <w:color w:val="FF0000"/>
          <w:sz w:val="24"/>
        </w:rPr>
        <w:t xml:space="preserve">website and submit to </w:t>
      </w:r>
      <w:r w:rsidR="00390E47">
        <w:rPr>
          <w:bCs/>
          <w:color w:val="FF0000"/>
          <w:sz w:val="24"/>
        </w:rPr>
        <w:t xml:space="preserve">external </w:t>
      </w:r>
      <w:r w:rsidR="00431C92">
        <w:rPr>
          <w:bCs/>
          <w:color w:val="FF0000"/>
          <w:sz w:val="24"/>
        </w:rPr>
        <w:t>auditor.</w:t>
      </w:r>
    </w:p>
    <w:p w14:paraId="03DCC1E5" w14:textId="72AAD098" w:rsidR="00A23A2D" w:rsidRDefault="00A23A2D" w:rsidP="00A23A2D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26" w:right="198" w:hanging="426"/>
        <w:rPr>
          <w:bCs/>
          <w:sz w:val="24"/>
        </w:rPr>
      </w:pPr>
      <w:r>
        <w:rPr>
          <w:b/>
          <w:sz w:val="24"/>
        </w:rPr>
        <w:t>AGAR</w:t>
      </w:r>
      <w:r w:rsidR="00390E47">
        <w:rPr>
          <w:b/>
          <w:sz w:val="24"/>
        </w:rPr>
        <w:t xml:space="preserve"> </w:t>
      </w:r>
      <w:r w:rsidR="00431C92">
        <w:rPr>
          <w:b/>
          <w:sz w:val="24"/>
        </w:rPr>
        <w:t>- Governance and Accountability Return 2023/24</w:t>
      </w:r>
      <w:r w:rsidR="00AB4359">
        <w:rPr>
          <w:b/>
          <w:sz w:val="24"/>
        </w:rPr>
        <w:t>.</w:t>
      </w:r>
      <w:r w:rsidR="00AB4359" w:rsidRPr="00AB4359">
        <w:rPr>
          <w:bCs/>
          <w:sz w:val="24"/>
        </w:rPr>
        <w:t xml:space="preserve"> See Clerk’s Report</w:t>
      </w:r>
      <w:r w:rsidR="00D142FE">
        <w:rPr>
          <w:bCs/>
          <w:sz w:val="24"/>
        </w:rPr>
        <w:t>.</w:t>
      </w:r>
      <w:r w:rsidR="00707FA8">
        <w:rPr>
          <w:bCs/>
          <w:sz w:val="24"/>
        </w:rPr>
        <w:t xml:space="preserve">  </w:t>
      </w:r>
    </w:p>
    <w:p w14:paraId="3758797F" w14:textId="44DDDD32" w:rsidR="00AB4359" w:rsidRPr="00AE5B25" w:rsidRDefault="00AB4359" w:rsidP="00CD4B0A">
      <w:pPr>
        <w:pStyle w:val="ListParagraph"/>
        <w:numPr>
          <w:ilvl w:val="0"/>
          <w:numId w:val="4"/>
        </w:numPr>
        <w:tabs>
          <w:tab w:val="left" w:pos="461"/>
        </w:tabs>
        <w:ind w:right="198"/>
        <w:rPr>
          <w:bCs/>
          <w:sz w:val="24"/>
        </w:rPr>
      </w:pPr>
      <w:r w:rsidRPr="00707FA8">
        <w:rPr>
          <w:b/>
          <w:sz w:val="24"/>
        </w:rPr>
        <w:t>Annual accounts:  Sec</w:t>
      </w:r>
      <w:r w:rsidR="00B94F8A" w:rsidRPr="00707FA8">
        <w:rPr>
          <w:b/>
          <w:sz w:val="24"/>
        </w:rPr>
        <w:t xml:space="preserve">tion </w:t>
      </w:r>
      <w:r w:rsidRPr="00707FA8">
        <w:rPr>
          <w:b/>
          <w:sz w:val="24"/>
        </w:rPr>
        <w:t>1 Annual Governance  Statement 2023/</w:t>
      </w:r>
      <w:r w:rsidR="00B94F8A" w:rsidRPr="00707FA8">
        <w:rPr>
          <w:b/>
          <w:sz w:val="24"/>
        </w:rPr>
        <w:t>2</w:t>
      </w:r>
      <w:r w:rsidRPr="00707FA8">
        <w:rPr>
          <w:b/>
          <w:sz w:val="24"/>
        </w:rPr>
        <w:t>4</w:t>
      </w:r>
      <w:r w:rsidR="000634D0" w:rsidRPr="00AE5B25">
        <w:rPr>
          <w:bCs/>
          <w:sz w:val="24"/>
        </w:rPr>
        <w:t>.  Councillors reviewed the Governance statement and agreed to approve the document.</w:t>
      </w:r>
    </w:p>
    <w:p w14:paraId="37FEF37C" w14:textId="3CBFA21D" w:rsidR="000634D0" w:rsidRDefault="002344EA" w:rsidP="00CD4B0A">
      <w:pPr>
        <w:pStyle w:val="ListParagraph"/>
        <w:numPr>
          <w:ilvl w:val="0"/>
          <w:numId w:val="4"/>
        </w:numPr>
        <w:tabs>
          <w:tab w:val="left" w:pos="461"/>
        </w:tabs>
        <w:ind w:right="198"/>
        <w:rPr>
          <w:bCs/>
          <w:sz w:val="24"/>
        </w:rPr>
      </w:pPr>
      <w:r>
        <w:rPr>
          <w:b/>
          <w:sz w:val="24"/>
        </w:rPr>
        <w:t>Annual accounts: Secti</w:t>
      </w:r>
      <w:r w:rsidR="00AE5B25">
        <w:rPr>
          <w:b/>
          <w:sz w:val="24"/>
        </w:rPr>
        <w:t>o</w:t>
      </w:r>
      <w:r>
        <w:rPr>
          <w:b/>
          <w:sz w:val="24"/>
        </w:rPr>
        <w:t>n 2 Accounting Statement 2023/24</w:t>
      </w:r>
      <w:r w:rsidR="00AE5B25">
        <w:rPr>
          <w:b/>
          <w:sz w:val="24"/>
        </w:rPr>
        <w:t xml:space="preserve">.  </w:t>
      </w:r>
      <w:r w:rsidR="00AE5B25" w:rsidRPr="00AE5B25">
        <w:rPr>
          <w:bCs/>
          <w:sz w:val="24"/>
        </w:rPr>
        <w:t xml:space="preserve">Councillors reviewed the Accounting statement and agreed to approve the document. </w:t>
      </w:r>
      <w:r w:rsidRPr="00AE5B25">
        <w:rPr>
          <w:bCs/>
          <w:sz w:val="24"/>
        </w:rPr>
        <w:t xml:space="preserve"> </w:t>
      </w:r>
    </w:p>
    <w:p w14:paraId="35B805DB" w14:textId="251EB861" w:rsidR="006337B3" w:rsidRDefault="006337B3" w:rsidP="00545B44">
      <w:pPr>
        <w:pStyle w:val="ListParagraph"/>
        <w:numPr>
          <w:ilvl w:val="0"/>
          <w:numId w:val="4"/>
        </w:numPr>
        <w:tabs>
          <w:tab w:val="left" w:pos="461"/>
        </w:tabs>
        <w:ind w:right="198"/>
        <w:rPr>
          <w:bCs/>
          <w:sz w:val="24"/>
        </w:rPr>
      </w:pPr>
      <w:r>
        <w:rPr>
          <w:b/>
          <w:sz w:val="24"/>
        </w:rPr>
        <w:t>Annual accounts:</w:t>
      </w:r>
      <w:r>
        <w:rPr>
          <w:bCs/>
          <w:sz w:val="24"/>
        </w:rPr>
        <w:t xml:space="preserve">  </w:t>
      </w:r>
      <w:r w:rsidRPr="006337B3">
        <w:rPr>
          <w:b/>
          <w:sz w:val="24"/>
        </w:rPr>
        <w:t>Notice of commencement of Public Rights.</w:t>
      </w:r>
      <w:r>
        <w:rPr>
          <w:bCs/>
          <w:sz w:val="24"/>
        </w:rPr>
        <w:t xml:space="preserve">  Councillors noted the dates for public access to </w:t>
      </w:r>
      <w:r w:rsidR="001915EF">
        <w:rPr>
          <w:bCs/>
          <w:sz w:val="24"/>
        </w:rPr>
        <w:t xml:space="preserve">AGAR </w:t>
      </w:r>
      <w:r>
        <w:rPr>
          <w:bCs/>
          <w:sz w:val="24"/>
        </w:rPr>
        <w:t xml:space="preserve">documents </w:t>
      </w:r>
      <w:r w:rsidR="001915EF">
        <w:rPr>
          <w:bCs/>
          <w:sz w:val="24"/>
        </w:rPr>
        <w:t xml:space="preserve">– Monday </w:t>
      </w:r>
      <w:r w:rsidR="00E17230">
        <w:rPr>
          <w:bCs/>
          <w:sz w:val="24"/>
        </w:rPr>
        <w:t>2nd</w:t>
      </w:r>
      <w:r w:rsidR="001915EF">
        <w:rPr>
          <w:bCs/>
          <w:sz w:val="24"/>
        </w:rPr>
        <w:t xml:space="preserve"> June to Friday 1</w:t>
      </w:r>
      <w:r w:rsidR="00545B44">
        <w:rPr>
          <w:bCs/>
          <w:sz w:val="24"/>
        </w:rPr>
        <w:t>1</w:t>
      </w:r>
      <w:r w:rsidR="001915EF" w:rsidRPr="001915EF">
        <w:rPr>
          <w:bCs/>
          <w:sz w:val="24"/>
          <w:vertAlign w:val="superscript"/>
        </w:rPr>
        <w:t>th</w:t>
      </w:r>
      <w:r w:rsidR="001915EF">
        <w:rPr>
          <w:bCs/>
          <w:sz w:val="24"/>
        </w:rPr>
        <w:t xml:space="preserve"> July 202</w:t>
      </w:r>
      <w:r w:rsidR="00545B44">
        <w:rPr>
          <w:bCs/>
          <w:sz w:val="24"/>
        </w:rPr>
        <w:t>5</w:t>
      </w:r>
      <w:r w:rsidR="001915EF">
        <w:rPr>
          <w:bCs/>
          <w:sz w:val="24"/>
        </w:rPr>
        <w:t>.</w:t>
      </w:r>
    </w:p>
    <w:p w14:paraId="6D23E761" w14:textId="276A6BDD" w:rsidR="00A464EB" w:rsidRPr="00A464EB" w:rsidRDefault="00A464EB" w:rsidP="00A464EB">
      <w:pPr>
        <w:tabs>
          <w:tab w:val="left" w:pos="461"/>
        </w:tabs>
        <w:spacing w:after="120"/>
        <w:ind w:right="198"/>
        <w:rPr>
          <w:bCs/>
          <w:color w:val="FF0000"/>
          <w:sz w:val="24"/>
        </w:rPr>
      </w:pPr>
      <w:r w:rsidRPr="00A464EB">
        <w:rPr>
          <w:bCs/>
          <w:color w:val="FF0000"/>
          <w:sz w:val="24"/>
        </w:rPr>
        <w:tab/>
        <w:t>Action:  Clerk to post documents to the website, the auditors and the noticeboards.</w:t>
      </w:r>
    </w:p>
    <w:p w14:paraId="50778748" w14:textId="32CCD506" w:rsidR="00D142FE" w:rsidRDefault="00D142FE" w:rsidP="00B61272">
      <w:pPr>
        <w:pStyle w:val="ListParagraph"/>
        <w:numPr>
          <w:ilvl w:val="0"/>
          <w:numId w:val="1"/>
        </w:numPr>
        <w:tabs>
          <w:tab w:val="left" w:pos="461"/>
        </w:tabs>
        <w:ind w:left="426" w:right="198" w:hanging="426"/>
        <w:rPr>
          <w:b/>
          <w:sz w:val="24"/>
        </w:rPr>
      </w:pPr>
      <w:r>
        <w:rPr>
          <w:b/>
          <w:sz w:val="24"/>
        </w:rPr>
        <w:t>Internal Auditor’s report</w:t>
      </w:r>
      <w:r w:rsidR="00D161FB">
        <w:rPr>
          <w:b/>
          <w:sz w:val="24"/>
        </w:rPr>
        <w:t>. Councillors noted the following comments:</w:t>
      </w:r>
    </w:p>
    <w:p w14:paraId="1D7CA451" w14:textId="01A3F831" w:rsidR="007F4EB8" w:rsidRPr="007F4EB8" w:rsidRDefault="007F4EB8" w:rsidP="00CD4B0A">
      <w:pPr>
        <w:widowControl/>
        <w:numPr>
          <w:ilvl w:val="0"/>
          <w:numId w:val="10"/>
        </w:numPr>
        <w:autoSpaceDE/>
        <w:autoSpaceDN/>
        <w:spacing w:after="120"/>
        <w:ind w:left="709" w:right="283" w:hanging="425"/>
        <w:contextualSpacing/>
        <w:rPr>
          <w:bCs/>
          <w:sz w:val="24"/>
        </w:rPr>
      </w:pPr>
      <w:r w:rsidRPr="007F4EB8">
        <w:rPr>
          <w:bCs/>
          <w:sz w:val="24"/>
        </w:rPr>
        <w:lastRenderedPageBreak/>
        <w:t xml:space="preserve">Internal controls. </w:t>
      </w:r>
      <w:r w:rsidR="00EE5AAC">
        <w:rPr>
          <w:bCs/>
          <w:sz w:val="24"/>
        </w:rPr>
        <w:t xml:space="preserve">Recommendation that </w:t>
      </w:r>
      <w:r w:rsidRPr="007F4EB8">
        <w:rPr>
          <w:bCs/>
          <w:sz w:val="24"/>
        </w:rPr>
        <w:t xml:space="preserve">Section 5 of the financial regulations </w:t>
      </w:r>
      <w:r w:rsidR="00EE5AAC">
        <w:rPr>
          <w:bCs/>
          <w:sz w:val="24"/>
        </w:rPr>
        <w:t xml:space="preserve">becomes a separate Internal Financial Controls document.  Councillors </w:t>
      </w:r>
      <w:r w:rsidRPr="007F4EB8">
        <w:rPr>
          <w:bCs/>
          <w:sz w:val="24"/>
        </w:rPr>
        <w:t>a</w:t>
      </w:r>
      <w:r w:rsidR="00EE5AAC">
        <w:rPr>
          <w:bCs/>
          <w:sz w:val="24"/>
        </w:rPr>
        <w:t xml:space="preserve">greed </w:t>
      </w:r>
      <w:r w:rsidR="00EE5AAC" w:rsidRPr="002A36EC">
        <w:rPr>
          <w:bCs/>
          <w:color w:val="EE0000"/>
          <w:sz w:val="24"/>
        </w:rPr>
        <w:t xml:space="preserve">Action: Clerk to </w:t>
      </w:r>
      <w:r w:rsidR="002A36EC" w:rsidRPr="002A36EC">
        <w:rPr>
          <w:bCs/>
          <w:color w:val="EE0000"/>
          <w:sz w:val="24"/>
        </w:rPr>
        <w:t>prepare Internal Controls Governance document and post to website</w:t>
      </w:r>
      <w:r w:rsidRPr="007F4EB8">
        <w:rPr>
          <w:bCs/>
          <w:sz w:val="24"/>
        </w:rPr>
        <w:t xml:space="preserve"> </w:t>
      </w:r>
    </w:p>
    <w:p w14:paraId="51B884AD" w14:textId="1817BF34" w:rsidR="007F4EB8" w:rsidRPr="007F4EB8" w:rsidRDefault="002A36EC" w:rsidP="00CD4B0A">
      <w:pPr>
        <w:widowControl/>
        <w:numPr>
          <w:ilvl w:val="0"/>
          <w:numId w:val="10"/>
        </w:numPr>
        <w:autoSpaceDE/>
        <w:autoSpaceDN/>
        <w:spacing w:before="240" w:after="120"/>
        <w:ind w:left="709" w:right="283" w:hanging="425"/>
        <w:contextualSpacing/>
        <w:rPr>
          <w:bCs/>
          <w:sz w:val="24"/>
        </w:rPr>
      </w:pPr>
      <w:r>
        <w:rPr>
          <w:bCs/>
          <w:sz w:val="24"/>
        </w:rPr>
        <w:t xml:space="preserve">Councillors agreed that </w:t>
      </w:r>
      <w:r w:rsidR="00C911F4">
        <w:rPr>
          <w:bCs/>
          <w:sz w:val="24"/>
        </w:rPr>
        <w:t xml:space="preserve">the </w:t>
      </w:r>
      <w:r w:rsidR="007F4EB8" w:rsidRPr="007F4EB8">
        <w:rPr>
          <w:bCs/>
          <w:sz w:val="24"/>
        </w:rPr>
        <w:t>Clerk provide</w:t>
      </w:r>
      <w:r w:rsidR="00FF604E">
        <w:rPr>
          <w:bCs/>
          <w:sz w:val="24"/>
        </w:rPr>
        <w:t>s</w:t>
      </w:r>
      <w:r w:rsidR="007F4EB8" w:rsidRPr="007F4EB8">
        <w:rPr>
          <w:bCs/>
          <w:sz w:val="24"/>
        </w:rPr>
        <w:t xml:space="preserve"> a list of Direct Debits and Standing Orders </w:t>
      </w:r>
      <w:r w:rsidR="00FF604E">
        <w:rPr>
          <w:bCs/>
          <w:sz w:val="24"/>
        </w:rPr>
        <w:t xml:space="preserve">for approval </w:t>
      </w:r>
      <w:r w:rsidR="007F4EB8" w:rsidRPr="007F4EB8">
        <w:rPr>
          <w:bCs/>
          <w:sz w:val="24"/>
        </w:rPr>
        <w:t xml:space="preserve">at the start of every year. </w:t>
      </w:r>
      <w:r w:rsidR="00FF604E" w:rsidRPr="00FF604E">
        <w:rPr>
          <w:bCs/>
          <w:color w:val="EE0000"/>
          <w:sz w:val="24"/>
        </w:rPr>
        <w:t>Action: Clerk to include</w:t>
      </w:r>
      <w:r w:rsidR="007A6701">
        <w:rPr>
          <w:bCs/>
          <w:color w:val="EE0000"/>
          <w:sz w:val="24"/>
        </w:rPr>
        <w:t xml:space="preserve"> annually</w:t>
      </w:r>
      <w:r w:rsidR="00FF604E">
        <w:rPr>
          <w:bCs/>
          <w:sz w:val="24"/>
        </w:rPr>
        <w:t xml:space="preserve">. </w:t>
      </w:r>
    </w:p>
    <w:p w14:paraId="2EC6C51A" w14:textId="4EF5D1BD" w:rsidR="007F4EB8" w:rsidRPr="007F4EB8" w:rsidRDefault="007F4EB8" w:rsidP="00CD4B0A">
      <w:pPr>
        <w:widowControl/>
        <w:numPr>
          <w:ilvl w:val="0"/>
          <w:numId w:val="10"/>
        </w:numPr>
        <w:autoSpaceDE/>
        <w:autoSpaceDN/>
        <w:spacing w:before="240" w:after="120"/>
        <w:ind w:left="709" w:right="283" w:hanging="425"/>
        <w:contextualSpacing/>
        <w:rPr>
          <w:bCs/>
          <w:sz w:val="24"/>
        </w:rPr>
      </w:pPr>
      <w:r w:rsidRPr="007F4EB8">
        <w:rPr>
          <w:bCs/>
          <w:sz w:val="24"/>
        </w:rPr>
        <w:t xml:space="preserve">TGPC </w:t>
      </w:r>
      <w:r w:rsidR="00FF604E">
        <w:rPr>
          <w:bCs/>
          <w:sz w:val="24"/>
        </w:rPr>
        <w:t xml:space="preserve">must </w:t>
      </w:r>
      <w:r w:rsidRPr="007F4EB8">
        <w:rPr>
          <w:bCs/>
          <w:sz w:val="24"/>
        </w:rPr>
        <w:t>registered with the Pensions Regulator</w:t>
      </w:r>
      <w:r w:rsidR="00C911F4">
        <w:rPr>
          <w:bCs/>
          <w:sz w:val="24"/>
        </w:rPr>
        <w:t>,</w:t>
      </w:r>
      <w:r w:rsidRPr="007F4EB8">
        <w:rPr>
          <w:bCs/>
          <w:sz w:val="24"/>
        </w:rPr>
        <w:t xml:space="preserve"> even if a pension is not provided.</w:t>
      </w:r>
      <w:r w:rsidR="00C911F4">
        <w:rPr>
          <w:bCs/>
          <w:sz w:val="24"/>
        </w:rPr>
        <w:t xml:space="preserve"> </w:t>
      </w:r>
      <w:r w:rsidR="00C911F4" w:rsidRPr="00C911F4">
        <w:rPr>
          <w:bCs/>
          <w:color w:val="EE0000"/>
          <w:sz w:val="24"/>
        </w:rPr>
        <w:t>Action:  Clerk to register</w:t>
      </w:r>
      <w:r w:rsidR="00C911F4">
        <w:rPr>
          <w:bCs/>
          <w:sz w:val="24"/>
        </w:rPr>
        <w:t>.</w:t>
      </w:r>
    </w:p>
    <w:p w14:paraId="47C890D5" w14:textId="74432F39" w:rsidR="007E09D0" w:rsidRPr="00464341" w:rsidRDefault="00E41542" w:rsidP="00B61272">
      <w:pPr>
        <w:pStyle w:val="ListParagraph"/>
        <w:numPr>
          <w:ilvl w:val="0"/>
          <w:numId w:val="1"/>
        </w:numPr>
        <w:tabs>
          <w:tab w:val="left" w:pos="461"/>
        </w:tabs>
        <w:ind w:left="426" w:right="198" w:hanging="426"/>
        <w:rPr>
          <w:b/>
          <w:sz w:val="24"/>
        </w:rPr>
      </w:pPr>
      <w:r w:rsidRPr="00464341">
        <w:rPr>
          <w:b/>
          <w:sz w:val="24"/>
        </w:rPr>
        <w:t>Financ</w:t>
      </w:r>
      <w:r w:rsidR="00245F2F">
        <w:rPr>
          <w:b/>
          <w:sz w:val="24"/>
        </w:rPr>
        <w:t>es</w:t>
      </w:r>
    </w:p>
    <w:p w14:paraId="46897149" w14:textId="70AFD02A" w:rsidR="001443CB" w:rsidRPr="001226CC" w:rsidRDefault="00532FCF" w:rsidP="00CE0783">
      <w:pPr>
        <w:pStyle w:val="ListParagraph"/>
        <w:numPr>
          <w:ilvl w:val="0"/>
          <w:numId w:val="2"/>
        </w:numPr>
        <w:tabs>
          <w:tab w:val="left" w:pos="461"/>
        </w:tabs>
        <w:spacing w:before="120"/>
        <w:ind w:right="284" w:hanging="654"/>
        <w:rPr>
          <w:bCs/>
          <w:sz w:val="24"/>
        </w:rPr>
      </w:pPr>
      <w:r w:rsidRPr="001226CC">
        <w:rPr>
          <w:bCs/>
          <w:sz w:val="24"/>
        </w:rPr>
        <w:t xml:space="preserve">Financial Position.  Councillor noted the current </w:t>
      </w:r>
      <w:r w:rsidR="00471B47" w:rsidRPr="001226CC">
        <w:rPr>
          <w:bCs/>
          <w:sz w:val="24"/>
        </w:rPr>
        <w:t>balances</w:t>
      </w:r>
      <w:r w:rsidR="001324AD">
        <w:rPr>
          <w:bCs/>
          <w:sz w:val="24"/>
        </w:rPr>
        <w:t xml:space="preserve"> of £15,178.07 and £5399.71)</w:t>
      </w:r>
      <w:r w:rsidR="00471B47" w:rsidRPr="001226CC">
        <w:rPr>
          <w:bCs/>
          <w:sz w:val="24"/>
        </w:rPr>
        <w:t>.</w:t>
      </w:r>
      <w:r w:rsidR="009C480E" w:rsidRPr="001226CC">
        <w:rPr>
          <w:bCs/>
          <w:sz w:val="24"/>
        </w:rPr>
        <w:t xml:space="preserve">  </w:t>
      </w:r>
    </w:p>
    <w:p w14:paraId="48298C8C" w14:textId="6BD4877D" w:rsidR="00AE582E" w:rsidRDefault="00AE582E" w:rsidP="00CE0783">
      <w:pPr>
        <w:pStyle w:val="ListParagraph"/>
        <w:numPr>
          <w:ilvl w:val="0"/>
          <w:numId w:val="2"/>
        </w:numPr>
        <w:tabs>
          <w:tab w:val="left" w:pos="461"/>
        </w:tabs>
        <w:ind w:right="284" w:hanging="654"/>
        <w:rPr>
          <w:bCs/>
          <w:sz w:val="24"/>
        </w:rPr>
      </w:pPr>
      <w:r w:rsidRPr="001226CC">
        <w:rPr>
          <w:bCs/>
          <w:sz w:val="24"/>
        </w:rPr>
        <w:t xml:space="preserve">Reconciliation.  Councillors approved the reconciliation in the Clerk’s Report and the Chairman agreed to sign it.  </w:t>
      </w:r>
    </w:p>
    <w:p w14:paraId="28A94CED" w14:textId="63477330" w:rsidR="002C2050" w:rsidRPr="001226CC" w:rsidRDefault="002C2050" w:rsidP="00CE0783">
      <w:pPr>
        <w:pStyle w:val="ListParagraph"/>
        <w:numPr>
          <w:ilvl w:val="0"/>
          <w:numId w:val="2"/>
        </w:numPr>
        <w:tabs>
          <w:tab w:val="left" w:pos="461"/>
        </w:tabs>
        <w:ind w:right="284" w:hanging="654"/>
        <w:rPr>
          <w:bCs/>
          <w:sz w:val="24"/>
        </w:rPr>
      </w:pPr>
      <w:r>
        <w:rPr>
          <w:bCs/>
          <w:sz w:val="24"/>
        </w:rPr>
        <w:t xml:space="preserve">Councillors noted </w:t>
      </w:r>
      <w:r w:rsidR="00B75742">
        <w:rPr>
          <w:bCs/>
          <w:sz w:val="24"/>
        </w:rPr>
        <w:t>that th</w:t>
      </w:r>
      <w:r w:rsidR="009F2D77">
        <w:rPr>
          <w:bCs/>
          <w:sz w:val="24"/>
        </w:rPr>
        <w:t>e first</w:t>
      </w:r>
      <w:r w:rsidR="00B75742">
        <w:rPr>
          <w:bCs/>
          <w:sz w:val="24"/>
        </w:rPr>
        <w:t xml:space="preserve"> </w:t>
      </w:r>
      <w:r w:rsidR="009F2D77">
        <w:rPr>
          <w:bCs/>
          <w:sz w:val="24"/>
        </w:rPr>
        <w:t xml:space="preserve">CDC </w:t>
      </w:r>
      <w:r w:rsidR="00B75742">
        <w:rPr>
          <w:bCs/>
          <w:sz w:val="24"/>
        </w:rPr>
        <w:t xml:space="preserve">precept payment </w:t>
      </w:r>
      <w:r w:rsidR="00D924FD">
        <w:rPr>
          <w:bCs/>
          <w:sz w:val="24"/>
        </w:rPr>
        <w:t>of £</w:t>
      </w:r>
      <w:r w:rsidR="001E6728">
        <w:rPr>
          <w:bCs/>
          <w:sz w:val="24"/>
        </w:rPr>
        <w:t>5</w:t>
      </w:r>
      <w:r w:rsidR="00E16F30">
        <w:rPr>
          <w:bCs/>
          <w:sz w:val="24"/>
        </w:rPr>
        <w:t>,</w:t>
      </w:r>
      <w:r w:rsidR="001E6728">
        <w:rPr>
          <w:bCs/>
          <w:sz w:val="24"/>
        </w:rPr>
        <w:t xml:space="preserve">784 </w:t>
      </w:r>
      <w:r w:rsidR="00B75742">
        <w:rPr>
          <w:bCs/>
          <w:sz w:val="24"/>
        </w:rPr>
        <w:t xml:space="preserve">had been received </w:t>
      </w:r>
      <w:r w:rsidR="001E6728">
        <w:rPr>
          <w:bCs/>
          <w:sz w:val="24"/>
        </w:rPr>
        <w:t>though no</w:t>
      </w:r>
      <w:r w:rsidR="00B75742">
        <w:rPr>
          <w:bCs/>
          <w:sz w:val="24"/>
        </w:rPr>
        <w:t xml:space="preserve"> CDC CI</w:t>
      </w:r>
      <w:r w:rsidR="009F2D77">
        <w:rPr>
          <w:bCs/>
          <w:sz w:val="24"/>
        </w:rPr>
        <w:t>L</w:t>
      </w:r>
      <w:r w:rsidR="00B75742">
        <w:rPr>
          <w:bCs/>
          <w:sz w:val="24"/>
        </w:rPr>
        <w:t xml:space="preserve"> payment</w:t>
      </w:r>
      <w:r w:rsidR="001E6728">
        <w:rPr>
          <w:bCs/>
          <w:sz w:val="24"/>
        </w:rPr>
        <w:t xml:space="preserve"> had been received.</w:t>
      </w:r>
    </w:p>
    <w:p w14:paraId="43EF4A1C" w14:textId="471AF2A5" w:rsidR="00853639" w:rsidRDefault="006C55E3" w:rsidP="00CE0783">
      <w:pPr>
        <w:pStyle w:val="ListParagraph"/>
        <w:numPr>
          <w:ilvl w:val="0"/>
          <w:numId w:val="2"/>
        </w:numPr>
        <w:tabs>
          <w:tab w:val="left" w:pos="461"/>
        </w:tabs>
        <w:ind w:left="1077" w:right="284" w:hanging="652"/>
        <w:rPr>
          <w:bCs/>
          <w:sz w:val="24"/>
        </w:rPr>
      </w:pPr>
      <w:r>
        <w:rPr>
          <w:bCs/>
          <w:sz w:val="24"/>
        </w:rPr>
        <w:t xml:space="preserve">CIL reporting.  </w:t>
      </w:r>
    </w:p>
    <w:p w14:paraId="21E314B9" w14:textId="2695C228" w:rsidR="00F76749" w:rsidRPr="00D90FEA" w:rsidRDefault="00F76749" w:rsidP="00CE0783">
      <w:pPr>
        <w:pStyle w:val="ListParagraph"/>
        <w:numPr>
          <w:ilvl w:val="0"/>
          <w:numId w:val="2"/>
        </w:numPr>
        <w:tabs>
          <w:tab w:val="left" w:pos="461"/>
        </w:tabs>
        <w:spacing w:after="120"/>
        <w:ind w:left="1077" w:right="284" w:hanging="652"/>
        <w:rPr>
          <w:bCs/>
          <w:sz w:val="24"/>
        </w:rPr>
      </w:pPr>
      <w:r w:rsidRPr="00D90FEA">
        <w:rPr>
          <w:bCs/>
          <w:sz w:val="24"/>
        </w:rPr>
        <w:t xml:space="preserve">Annual payments.  Councillors </w:t>
      </w:r>
      <w:r>
        <w:rPr>
          <w:bCs/>
          <w:sz w:val="24"/>
        </w:rPr>
        <w:t xml:space="preserve">confirmed the following annual payments: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6804"/>
        <w:gridCol w:w="1224"/>
      </w:tblGrid>
      <w:tr w:rsidR="00F76749" w:rsidRPr="00D90FEA" w14:paraId="030D380B" w14:textId="77777777" w:rsidTr="00B56ACD">
        <w:trPr>
          <w:trHeight w:val="272"/>
        </w:trPr>
        <w:tc>
          <w:tcPr>
            <w:tcW w:w="6804" w:type="dxa"/>
          </w:tcPr>
          <w:p w14:paraId="1F9EC777" w14:textId="77777777" w:rsidR="00F76749" w:rsidRPr="00D90FEA" w:rsidRDefault="00F76749" w:rsidP="00075671">
            <w:pPr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Temple Guiting Recreation Society rent for meetings</w:t>
            </w:r>
          </w:p>
        </w:tc>
        <w:tc>
          <w:tcPr>
            <w:tcW w:w="1224" w:type="dxa"/>
          </w:tcPr>
          <w:p w14:paraId="2956D3EF" w14:textId="77777777" w:rsidR="00F76749" w:rsidRPr="00D90FEA" w:rsidRDefault="00F76749" w:rsidP="00075671">
            <w:pPr>
              <w:jc w:val="right"/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£70</w:t>
            </w:r>
          </w:p>
        </w:tc>
      </w:tr>
      <w:tr w:rsidR="00F76749" w:rsidRPr="00D90FEA" w14:paraId="2C679594" w14:textId="77777777" w:rsidTr="00F76749">
        <w:tc>
          <w:tcPr>
            <w:tcW w:w="6804" w:type="dxa"/>
          </w:tcPr>
          <w:p w14:paraId="2D2BA4A9" w14:textId="5DCCC074" w:rsidR="00F76749" w:rsidRPr="00D90FEA" w:rsidRDefault="00F76749" w:rsidP="00075671">
            <w:pPr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 xml:space="preserve">Temple Guiting Recreation Society </w:t>
            </w:r>
            <w:r w:rsidR="00BD357E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 xml:space="preserve">maintenance grant </w:t>
            </w: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 xml:space="preserve">for </w:t>
            </w:r>
            <w:r w:rsidR="00BD357E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 xml:space="preserve">the </w:t>
            </w:r>
            <w:r w:rsidR="00DF3935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V</w:t>
            </w:r>
            <w:r w:rsidR="00075671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illage</w:t>
            </w:r>
            <w:r w:rsidR="00BD357E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 xml:space="preserve"> </w:t>
            </w:r>
            <w:r w:rsidR="00DF3935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Hal</w:t>
            </w: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l.</w:t>
            </w:r>
          </w:p>
        </w:tc>
        <w:tc>
          <w:tcPr>
            <w:tcW w:w="1224" w:type="dxa"/>
          </w:tcPr>
          <w:p w14:paraId="7E58B6BE" w14:textId="77777777" w:rsidR="00F76749" w:rsidRPr="00D90FEA" w:rsidRDefault="00F76749" w:rsidP="00075671">
            <w:pPr>
              <w:jc w:val="right"/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£1,500</w:t>
            </w:r>
          </w:p>
        </w:tc>
      </w:tr>
      <w:tr w:rsidR="00F76749" w:rsidRPr="00D90FEA" w14:paraId="24DE052A" w14:textId="77777777" w:rsidTr="00F76749">
        <w:tc>
          <w:tcPr>
            <w:tcW w:w="6804" w:type="dxa"/>
          </w:tcPr>
          <w:p w14:paraId="1CE220AA" w14:textId="77777777" w:rsidR="00F76749" w:rsidRPr="00D90FEA" w:rsidRDefault="00F76749" w:rsidP="00075671">
            <w:pPr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Temple Guiting School grant for field maintenance</w:t>
            </w:r>
          </w:p>
        </w:tc>
        <w:tc>
          <w:tcPr>
            <w:tcW w:w="1224" w:type="dxa"/>
          </w:tcPr>
          <w:p w14:paraId="2A0BE1B1" w14:textId="77777777" w:rsidR="00F76749" w:rsidRPr="00D90FEA" w:rsidRDefault="00F76749" w:rsidP="00075671">
            <w:pPr>
              <w:jc w:val="right"/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£650</w:t>
            </w:r>
          </w:p>
        </w:tc>
      </w:tr>
      <w:tr w:rsidR="00F76749" w:rsidRPr="00D90FEA" w14:paraId="2A8FAC7F" w14:textId="77777777" w:rsidTr="00F76749">
        <w:tc>
          <w:tcPr>
            <w:tcW w:w="6804" w:type="dxa"/>
          </w:tcPr>
          <w:p w14:paraId="7478E922" w14:textId="77777777" w:rsidR="00F76749" w:rsidRPr="00D90FEA" w:rsidRDefault="00F76749" w:rsidP="00075671">
            <w:pPr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 xml:space="preserve">St Mary’s Church grant for burial ground maintenance.  </w:t>
            </w:r>
          </w:p>
        </w:tc>
        <w:tc>
          <w:tcPr>
            <w:tcW w:w="1224" w:type="dxa"/>
          </w:tcPr>
          <w:p w14:paraId="5D94A520" w14:textId="77777777" w:rsidR="00F76749" w:rsidRPr="00D90FEA" w:rsidRDefault="00F76749" w:rsidP="00075671">
            <w:pPr>
              <w:jc w:val="right"/>
              <w:rPr>
                <w:rFonts w:asciiTheme="minorHAnsi" w:eastAsiaTheme="minorHAnsi" w:hAnsiTheme="minorHAnsi" w:cstheme="minorHAnsi"/>
                <w:bCs/>
                <w:lang w:eastAsia="en-US" w:bidi="ar-SA"/>
              </w:rPr>
            </w:pPr>
            <w:r w:rsidRPr="00D90FEA">
              <w:rPr>
                <w:rFonts w:asciiTheme="minorHAnsi" w:eastAsiaTheme="minorHAnsi" w:hAnsiTheme="minorHAnsi" w:cstheme="minorHAnsi"/>
                <w:bCs/>
                <w:lang w:eastAsia="en-US" w:bidi="ar-SA"/>
              </w:rPr>
              <w:t>£650</w:t>
            </w:r>
          </w:p>
        </w:tc>
      </w:tr>
    </w:tbl>
    <w:p w14:paraId="3813CA27" w14:textId="14311E05" w:rsidR="00CD4B0A" w:rsidRDefault="009F4874" w:rsidP="00C84834">
      <w:pPr>
        <w:pStyle w:val="ListParagraph"/>
        <w:numPr>
          <w:ilvl w:val="0"/>
          <w:numId w:val="2"/>
        </w:numPr>
        <w:tabs>
          <w:tab w:val="left" w:pos="461"/>
        </w:tabs>
        <w:spacing w:before="120" w:after="120"/>
        <w:ind w:left="1077" w:right="284" w:hanging="652"/>
        <w:rPr>
          <w:bCs/>
          <w:sz w:val="24"/>
        </w:rPr>
      </w:pPr>
      <w:r>
        <w:rPr>
          <w:bCs/>
          <w:sz w:val="24"/>
        </w:rPr>
        <w:t xml:space="preserve">Direct debits and standing orders. </w:t>
      </w:r>
      <w:r w:rsidR="00C84834">
        <w:rPr>
          <w:bCs/>
          <w:sz w:val="24"/>
        </w:rPr>
        <w:t xml:space="preserve">Councillors approved the following </w:t>
      </w:r>
      <w:r w:rsidR="00BD357E">
        <w:rPr>
          <w:bCs/>
          <w:sz w:val="24"/>
        </w:rPr>
        <w:t>direct debits and standing orders:</w:t>
      </w:r>
    </w:p>
    <w:p w14:paraId="3FC39587" w14:textId="77777777" w:rsidR="009F4874" w:rsidRPr="009F4874" w:rsidRDefault="009F4874" w:rsidP="009F4874">
      <w:pPr>
        <w:tabs>
          <w:tab w:val="left" w:pos="461"/>
        </w:tabs>
        <w:spacing w:before="240" w:after="120"/>
        <w:ind w:right="198"/>
        <w:rPr>
          <w:bCs/>
          <w:sz w:val="24"/>
        </w:rPr>
      </w:pPr>
    </w:p>
    <w:tbl>
      <w:tblPr>
        <w:tblStyle w:val="TableGrid"/>
        <w:tblW w:w="8079" w:type="dxa"/>
        <w:tblInd w:w="988" w:type="dxa"/>
        <w:tblLook w:val="04A0" w:firstRow="1" w:lastRow="0" w:firstColumn="1" w:lastColumn="0" w:noHBand="0" w:noVBand="1"/>
      </w:tblPr>
      <w:tblGrid>
        <w:gridCol w:w="1010"/>
        <w:gridCol w:w="1605"/>
        <w:gridCol w:w="1730"/>
        <w:gridCol w:w="1995"/>
        <w:gridCol w:w="1739"/>
      </w:tblGrid>
      <w:tr w:rsidR="00E3423D" w:rsidRPr="00E3423D" w14:paraId="2B7FB47B" w14:textId="77777777" w:rsidTr="00433326">
        <w:tc>
          <w:tcPr>
            <w:tcW w:w="1010" w:type="dxa"/>
          </w:tcPr>
          <w:p w14:paraId="5101D480" w14:textId="182B0865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>SO</w:t>
            </w:r>
            <w:r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>/</w:t>
            </w:r>
            <w:r w:rsidRPr="00E3423D"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 xml:space="preserve"> DD</w:t>
            </w:r>
          </w:p>
        </w:tc>
        <w:tc>
          <w:tcPr>
            <w:tcW w:w="1605" w:type="dxa"/>
          </w:tcPr>
          <w:p w14:paraId="4E4215A1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>Payee</w:t>
            </w:r>
          </w:p>
        </w:tc>
        <w:tc>
          <w:tcPr>
            <w:tcW w:w="1730" w:type="dxa"/>
          </w:tcPr>
          <w:p w14:paraId="5844A73D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>Reason</w:t>
            </w:r>
          </w:p>
        </w:tc>
        <w:tc>
          <w:tcPr>
            <w:tcW w:w="1995" w:type="dxa"/>
          </w:tcPr>
          <w:p w14:paraId="5CD0C2A0" w14:textId="77777777" w:rsidR="00E3423D" w:rsidRPr="00E3423D" w:rsidRDefault="00E3423D" w:rsidP="00E3423D">
            <w:pPr>
              <w:rPr>
                <w:rFonts w:ascii="Arial" w:eastAsiaTheme="minorHAnsi" w:hAnsi="Arial" w:cstheme="minorHAnsi"/>
                <w:b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>Amount</w:t>
            </w:r>
          </w:p>
        </w:tc>
        <w:tc>
          <w:tcPr>
            <w:tcW w:w="1739" w:type="dxa"/>
          </w:tcPr>
          <w:p w14:paraId="4FC74A71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/>
                <w:lang w:val="en-US" w:eastAsia="en-US" w:bidi="en-US"/>
              </w:rPr>
              <w:t>Schedule</w:t>
            </w:r>
          </w:p>
        </w:tc>
      </w:tr>
      <w:tr w:rsidR="00E3423D" w:rsidRPr="00E3423D" w14:paraId="28F80C49" w14:textId="77777777" w:rsidTr="00433326">
        <w:tc>
          <w:tcPr>
            <w:tcW w:w="1010" w:type="dxa"/>
          </w:tcPr>
          <w:p w14:paraId="5D3BADF2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SO</w:t>
            </w:r>
          </w:p>
        </w:tc>
        <w:tc>
          <w:tcPr>
            <w:tcW w:w="1605" w:type="dxa"/>
          </w:tcPr>
          <w:p w14:paraId="558CFFE5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 xml:space="preserve">PATA </w:t>
            </w:r>
          </w:p>
        </w:tc>
        <w:tc>
          <w:tcPr>
            <w:tcW w:w="1730" w:type="dxa"/>
          </w:tcPr>
          <w:p w14:paraId="1D41CC03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Payroll services</w:t>
            </w:r>
          </w:p>
        </w:tc>
        <w:tc>
          <w:tcPr>
            <w:tcW w:w="1995" w:type="dxa"/>
          </w:tcPr>
          <w:p w14:paraId="003C3E13" w14:textId="1DD5E7C5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£3</w:t>
            </w:r>
            <w:r w:rsidR="00B24459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7.35</w:t>
            </w:r>
          </w:p>
        </w:tc>
        <w:tc>
          <w:tcPr>
            <w:tcW w:w="1739" w:type="dxa"/>
          </w:tcPr>
          <w:p w14:paraId="22260E1C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Quarterly</w:t>
            </w:r>
          </w:p>
        </w:tc>
      </w:tr>
      <w:tr w:rsidR="00E3423D" w:rsidRPr="00E3423D" w14:paraId="36704BC9" w14:textId="77777777" w:rsidTr="00433326">
        <w:tc>
          <w:tcPr>
            <w:tcW w:w="1010" w:type="dxa"/>
          </w:tcPr>
          <w:p w14:paraId="4EFC12A7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SO</w:t>
            </w:r>
          </w:p>
        </w:tc>
        <w:tc>
          <w:tcPr>
            <w:tcW w:w="1605" w:type="dxa"/>
          </w:tcPr>
          <w:p w14:paraId="37646B1B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Praedium Property</w:t>
            </w:r>
          </w:p>
        </w:tc>
        <w:tc>
          <w:tcPr>
            <w:tcW w:w="1730" w:type="dxa"/>
          </w:tcPr>
          <w:p w14:paraId="226DCDDE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Rent of VH &amp; Rec Field</w:t>
            </w:r>
          </w:p>
        </w:tc>
        <w:tc>
          <w:tcPr>
            <w:tcW w:w="1995" w:type="dxa"/>
          </w:tcPr>
          <w:p w14:paraId="697F7611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£50</w:t>
            </w:r>
          </w:p>
        </w:tc>
        <w:tc>
          <w:tcPr>
            <w:tcW w:w="1739" w:type="dxa"/>
          </w:tcPr>
          <w:p w14:paraId="59E161C3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Half yearly</w:t>
            </w:r>
          </w:p>
        </w:tc>
      </w:tr>
      <w:tr w:rsidR="00E3423D" w:rsidRPr="00E3423D" w14:paraId="4AB72835" w14:textId="77777777" w:rsidTr="00433326">
        <w:tc>
          <w:tcPr>
            <w:tcW w:w="1010" w:type="dxa"/>
          </w:tcPr>
          <w:p w14:paraId="0D181E9C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DD</w:t>
            </w:r>
          </w:p>
        </w:tc>
        <w:tc>
          <w:tcPr>
            <w:tcW w:w="1605" w:type="dxa"/>
          </w:tcPr>
          <w:p w14:paraId="715B102D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CPRE</w:t>
            </w:r>
          </w:p>
        </w:tc>
        <w:tc>
          <w:tcPr>
            <w:tcW w:w="1730" w:type="dxa"/>
          </w:tcPr>
          <w:p w14:paraId="4D886F74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Support for rural issues</w:t>
            </w:r>
          </w:p>
        </w:tc>
        <w:tc>
          <w:tcPr>
            <w:tcW w:w="1995" w:type="dxa"/>
          </w:tcPr>
          <w:p w14:paraId="06289E92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£60</w:t>
            </w:r>
          </w:p>
        </w:tc>
        <w:tc>
          <w:tcPr>
            <w:tcW w:w="1739" w:type="dxa"/>
          </w:tcPr>
          <w:p w14:paraId="5F57E9F4" w14:textId="77777777" w:rsidR="00E3423D" w:rsidRPr="00E3423D" w:rsidRDefault="00E3423D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 w:rsidRPr="00E3423D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Yearly</w:t>
            </w:r>
          </w:p>
        </w:tc>
      </w:tr>
      <w:tr w:rsidR="009D2DC5" w:rsidRPr="00E3423D" w14:paraId="5012DE55" w14:textId="77777777" w:rsidTr="00433326">
        <w:tc>
          <w:tcPr>
            <w:tcW w:w="1010" w:type="dxa"/>
          </w:tcPr>
          <w:p w14:paraId="3C23F046" w14:textId="4E891BA2" w:rsidR="009D2DC5" w:rsidRPr="00E3423D" w:rsidRDefault="00505F5F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PAY</w:t>
            </w:r>
          </w:p>
        </w:tc>
        <w:tc>
          <w:tcPr>
            <w:tcW w:w="1605" w:type="dxa"/>
          </w:tcPr>
          <w:p w14:paraId="49C582D9" w14:textId="4109919E" w:rsidR="009D2DC5" w:rsidRPr="00E3423D" w:rsidRDefault="009D2DC5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Lloyds bank</w:t>
            </w:r>
          </w:p>
        </w:tc>
        <w:tc>
          <w:tcPr>
            <w:tcW w:w="1730" w:type="dxa"/>
          </w:tcPr>
          <w:p w14:paraId="39399B5F" w14:textId="70F4D18E" w:rsidR="009D2DC5" w:rsidRPr="00E3423D" w:rsidRDefault="009D2DC5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Services</w:t>
            </w:r>
          </w:p>
        </w:tc>
        <w:tc>
          <w:tcPr>
            <w:tcW w:w="1995" w:type="dxa"/>
          </w:tcPr>
          <w:p w14:paraId="720A4B7F" w14:textId="5202CBF4" w:rsidR="009D2DC5" w:rsidRPr="00E3423D" w:rsidRDefault="009D2DC5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 xml:space="preserve">£4.25 </w:t>
            </w:r>
            <w:r w:rsidR="00505F5F"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per account</w:t>
            </w:r>
          </w:p>
        </w:tc>
        <w:tc>
          <w:tcPr>
            <w:tcW w:w="1739" w:type="dxa"/>
          </w:tcPr>
          <w:p w14:paraId="0FFF4BFD" w14:textId="7285975E" w:rsidR="009D2DC5" w:rsidRPr="00E3423D" w:rsidRDefault="00505F5F" w:rsidP="00E3423D">
            <w:pP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 w:eastAsia="en-US" w:bidi="en-US"/>
              </w:rPr>
              <w:t>Monthly</w:t>
            </w:r>
          </w:p>
        </w:tc>
      </w:tr>
    </w:tbl>
    <w:p w14:paraId="6A6AC59D" w14:textId="6A3F076B" w:rsidR="001D45BF" w:rsidRDefault="001D45BF" w:rsidP="00B61272">
      <w:pPr>
        <w:pStyle w:val="ListParagraph"/>
        <w:numPr>
          <w:ilvl w:val="0"/>
          <w:numId w:val="1"/>
        </w:numPr>
        <w:tabs>
          <w:tab w:val="left" w:pos="461"/>
        </w:tabs>
        <w:spacing w:before="240" w:after="120"/>
        <w:ind w:left="426" w:right="198" w:hanging="426"/>
        <w:rPr>
          <w:bCs/>
          <w:sz w:val="24"/>
        </w:rPr>
      </w:pPr>
      <w:r w:rsidRPr="002A615A">
        <w:rPr>
          <w:b/>
          <w:sz w:val="24"/>
        </w:rPr>
        <w:t xml:space="preserve">Cheque signing/Epayment agreement and validation.  </w:t>
      </w:r>
      <w:r w:rsidRPr="002A615A">
        <w:rPr>
          <w:bCs/>
          <w:sz w:val="24"/>
        </w:rPr>
        <w:t>Councillors agreed unanimously to make the payments below:</w:t>
      </w:r>
    </w:p>
    <w:tbl>
      <w:tblPr>
        <w:tblStyle w:val="TableGrid"/>
        <w:tblpPr w:leftFromText="180" w:rightFromText="180" w:vertAnchor="text" w:horzAnchor="page" w:tblpX="2411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49"/>
        <w:gridCol w:w="3362"/>
        <w:gridCol w:w="1276"/>
      </w:tblGrid>
      <w:tr w:rsidR="002A615A" w:rsidRPr="00D90FEA" w14:paraId="2DFFA1AB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354" w14:textId="77777777" w:rsidR="001D45BF" w:rsidRDefault="002A615A" w:rsidP="00CF612D">
            <w:pPr>
              <w:rPr>
                <w:rFonts w:eastAsiaTheme="minorHAnsi"/>
                <w:b/>
                <w:lang w:eastAsia="en-US" w:bidi="ar-SA"/>
              </w:rPr>
            </w:pPr>
            <w:r w:rsidRPr="00D90FEA">
              <w:rPr>
                <w:rFonts w:eastAsiaTheme="minorHAnsi"/>
                <w:b/>
                <w:lang w:eastAsia="en-US" w:bidi="ar-SA"/>
              </w:rPr>
              <w:t>Chq/</w:t>
            </w:r>
          </w:p>
          <w:p w14:paraId="647ACEBA" w14:textId="2C827861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/>
                <w:lang w:eastAsia="en-US" w:bidi="ar-SA"/>
              </w:rPr>
              <w:t xml:space="preserve">Epay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FC8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/>
                <w:lang w:eastAsia="en-US" w:bidi="ar-SA"/>
              </w:rPr>
              <w:t>Payee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02B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/>
                <w:lang w:eastAsia="en-US" w:bidi="ar-SA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CC4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/>
                <w:lang w:eastAsia="en-US" w:bidi="ar-SA"/>
              </w:rPr>
              <w:t>Value</w:t>
            </w:r>
          </w:p>
        </w:tc>
      </w:tr>
      <w:tr w:rsidR="002A615A" w:rsidRPr="00D90FEA" w14:paraId="6050E1D1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757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39E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Temple Guiting Recreation Soc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429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Rental of village hall for PC meetings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8D7" w14:textId="77777777" w:rsidR="002A615A" w:rsidRPr="00D90FEA" w:rsidRDefault="002A615A" w:rsidP="00CF612D">
            <w:pPr>
              <w:jc w:val="right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£70.00</w:t>
            </w:r>
          </w:p>
        </w:tc>
      </w:tr>
      <w:tr w:rsidR="002A615A" w:rsidRPr="00D90FEA" w14:paraId="43BCEA2B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43B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517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 xml:space="preserve">Temple Guiting Recreation Soc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C0A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Grant for hall maintenance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673" w14:textId="77777777" w:rsidR="002A615A" w:rsidRPr="00D90FEA" w:rsidRDefault="002A615A" w:rsidP="00CF612D">
            <w:pPr>
              <w:jc w:val="right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£1500.00</w:t>
            </w:r>
          </w:p>
        </w:tc>
      </w:tr>
      <w:tr w:rsidR="002A615A" w:rsidRPr="00D90FEA" w14:paraId="5234911E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F25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lastRenderedPageBreak/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B05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Temple Guiting School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AB8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Grant for recreation field maintenance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EC2" w14:textId="77777777" w:rsidR="002A615A" w:rsidRPr="00D90FEA" w:rsidRDefault="002A615A" w:rsidP="00CF612D">
            <w:pPr>
              <w:jc w:val="right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£650.00</w:t>
            </w:r>
          </w:p>
        </w:tc>
      </w:tr>
      <w:tr w:rsidR="002A615A" w:rsidRPr="00D90FEA" w14:paraId="1124B77E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12B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D39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St Mary’s Church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BF0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Grant for maintenance of burial ground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3ED" w14:textId="77777777" w:rsidR="002A615A" w:rsidRPr="00D90FEA" w:rsidRDefault="002A615A" w:rsidP="00CF612D">
            <w:pPr>
              <w:jc w:val="right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£650.00</w:t>
            </w:r>
          </w:p>
        </w:tc>
      </w:tr>
      <w:tr w:rsidR="002A615A" w:rsidRPr="00D90FEA" w14:paraId="4EF8A0F6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FAF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E48" w14:textId="77777777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GAPTC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49A" w14:textId="02839791" w:rsidR="002A615A" w:rsidRPr="00D90FEA" w:rsidRDefault="002A615A" w:rsidP="00CF612D">
            <w:pPr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Subscription for 202</w:t>
            </w:r>
            <w:r w:rsidR="00D001B4">
              <w:rPr>
                <w:rFonts w:eastAsiaTheme="minorHAnsi"/>
                <w:bCs/>
                <w:lang w:eastAsia="en-US" w:bidi="ar-SA"/>
              </w:rPr>
              <w:t>5</w:t>
            </w:r>
            <w:r w:rsidRPr="00D90FEA">
              <w:rPr>
                <w:rFonts w:eastAsiaTheme="minorHAnsi"/>
                <w:bCs/>
                <w:lang w:eastAsia="en-US" w:bidi="ar-SA"/>
              </w:rPr>
              <w:t>/2</w:t>
            </w:r>
            <w:r w:rsidR="00D001B4">
              <w:rPr>
                <w:rFonts w:eastAsiaTheme="minorHAnsi"/>
                <w:bCs/>
                <w:lang w:eastAsia="en-US"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69E" w14:textId="31879714" w:rsidR="002A615A" w:rsidRPr="00D90FEA" w:rsidRDefault="002A615A" w:rsidP="00CF612D">
            <w:pPr>
              <w:jc w:val="right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£1</w:t>
            </w:r>
            <w:r w:rsidR="00D001B4">
              <w:rPr>
                <w:rFonts w:eastAsiaTheme="minorHAnsi"/>
                <w:bCs/>
                <w:lang w:eastAsia="en-US" w:bidi="ar-SA"/>
              </w:rPr>
              <w:t>16.72</w:t>
            </w:r>
          </w:p>
        </w:tc>
      </w:tr>
      <w:tr w:rsidR="00D001B4" w:rsidRPr="00D90FEA" w14:paraId="3425189E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464" w14:textId="7DC5443B" w:rsidR="00D001B4" w:rsidRPr="00D90FEA" w:rsidRDefault="00D001B4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297" w14:textId="5AEEFEE2" w:rsidR="00D001B4" w:rsidRPr="00D90FEA" w:rsidRDefault="00D001B4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GAPTC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B21" w14:textId="1EAC5615" w:rsidR="00D001B4" w:rsidRPr="00D90FEA" w:rsidRDefault="00D001B4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Internal audit fees for 2024</w:t>
            </w:r>
            <w:r w:rsidR="00E55124">
              <w:rPr>
                <w:rFonts w:eastAsiaTheme="minorHAnsi"/>
                <w:bCs/>
                <w:lang w:eastAsia="en-US" w:bidi="ar-SA"/>
              </w:rPr>
              <w:t>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FFE" w14:textId="506AC905" w:rsidR="00D001B4" w:rsidRPr="00D90FEA" w:rsidRDefault="00E55124" w:rsidP="001D45BF">
            <w:pPr>
              <w:spacing w:line="276" w:lineRule="auto"/>
              <w:jc w:val="right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£210.00</w:t>
            </w:r>
          </w:p>
        </w:tc>
      </w:tr>
      <w:tr w:rsidR="002A615A" w:rsidRPr="00D90FEA" w14:paraId="2B8ACDF0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6FC" w14:textId="77777777" w:rsidR="002A615A" w:rsidRPr="00D90FEA" w:rsidRDefault="002A615A" w:rsidP="001D45BF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E50" w14:textId="77777777" w:rsidR="002A615A" w:rsidRPr="00D90FEA" w:rsidRDefault="002A615A" w:rsidP="001D45BF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M Freeman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8D0" w14:textId="2E05F593" w:rsidR="002A615A" w:rsidRPr="00D90FEA" w:rsidRDefault="002A615A" w:rsidP="001D45BF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Clerk’s salary March/April</w:t>
            </w:r>
            <w:r w:rsidR="00E55124">
              <w:rPr>
                <w:rFonts w:eastAsiaTheme="minorHAnsi"/>
                <w:bCs/>
                <w:lang w:eastAsia="en-US" w:bidi="ar-SA"/>
              </w:rPr>
              <w:t>/May</w:t>
            </w:r>
            <w:r w:rsidRPr="00D90FEA">
              <w:rPr>
                <w:rFonts w:eastAsiaTheme="minorHAnsi"/>
                <w:bCs/>
                <w:lang w:eastAsia="en-US" w:bidi="ar-SA"/>
              </w:rPr>
              <w:t xml:space="preserve"> 202</w:t>
            </w:r>
            <w:r w:rsidR="00E55124">
              <w:rPr>
                <w:rFonts w:eastAsiaTheme="minorHAnsi"/>
                <w:bCs/>
                <w:lang w:eastAsia="en-US" w:bidi="ar-SA"/>
              </w:rPr>
              <w:t>5</w:t>
            </w:r>
            <w:r w:rsidRPr="00D90FEA">
              <w:rPr>
                <w:rFonts w:eastAsiaTheme="minorHAnsi"/>
                <w:bCs/>
                <w:lang w:eastAsia="en-US" w:bidi="ar-SA"/>
              </w:rPr>
              <w:t xml:space="preserve"> (£1</w:t>
            </w:r>
            <w:r w:rsidR="00E55124">
              <w:rPr>
                <w:rFonts w:eastAsiaTheme="minorHAnsi"/>
                <w:bCs/>
                <w:lang w:eastAsia="en-US" w:bidi="ar-SA"/>
              </w:rPr>
              <w:t>90.50 +£156</w:t>
            </w:r>
            <w:r w:rsidR="00C175D8">
              <w:rPr>
                <w:rFonts w:eastAsiaTheme="minorHAnsi"/>
                <w:bCs/>
                <w:lang w:eastAsia="en-US" w:bidi="ar-SA"/>
              </w:rPr>
              <w:t xml:space="preserve">.90 + £156.70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707" w14:textId="4BCDE85C" w:rsidR="002A615A" w:rsidRPr="00D90FEA" w:rsidRDefault="002A615A" w:rsidP="001D45B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lang w:eastAsia="en-US" w:bidi="ar-SA"/>
              </w:rPr>
            </w:pPr>
            <w:r w:rsidRPr="00D90FEA">
              <w:rPr>
                <w:rFonts w:eastAsiaTheme="minorHAnsi"/>
                <w:bCs/>
                <w:lang w:eastAsia="en-US" w:bidi="ar-SA"/>
              </w:rPr>
              <w:t>£</w:t>
            </w:r>
            <w:r w:rsidR="00C175D8">
              <w:rPr>
                <w:rFonts w:eastAsiaTheme="minorHAnsi"/>
                <w:bCs/>
                <w:lang w:eastAsia="en-US" w:bidi="ar-SA"/>
              </w:rPr>
              <w:t>504.10</w:t>
            </w:r>
          </w:p>
        </w:tc>
      </w:tr>
      <w:tr w:rsidR="008229C2" w:rsidRPr="008229C2" w14:paraId="5CB5656A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BA8" w14:textId="77777777" w:rsidR="008229C2" w:rsidRPr="008229C2" w:rsidRDefault="008229C2" w:rsidP="008229C2">
            <w:pPr>
              <w:spacing w:line="276" w:lineRule="auto"/>
              <w:rPr>
                <w:rFonts w:asciiTheme="minorHAnsi" w:eastAsiaTheme="minorHAnsi" w:hAnsiTheme="minorHAnsi" w:cstheme="minorBidi"/>
                <w:bCs/>
                <w:lang w:eastAsia="en-US" w:bidi="ar-SA"/>
              </w:rPr>
            </w:pPr>
            <w:r w:rsidRPr="008229C2"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FEA" w14:textId="77777777" w:rsidR="008229C2" w:rsidRPr="008229C2" w:rsidRDefault="008229C2" w:rsidP="008229C2">
            <w:pPr>
              <w:spacing w:line="276" w:lineRule="auto"/>
              <w:rPr>
                <w:rFonts w:asciiTheme="minorHAnsi" w:eastAsiaTheme="minorHAnsi" w:hAnsiTheme="minorHAnsi" w:cstheme="minorBidi"/>
                <w:bCs/>
                <w:lang w:eastAsia="en-US" w:bidi="ar-SA"/>
              </w:rPr>
            </w:pPr>
            <w:r w:rsidRPr="008229C2">
              <w:rPr>
                <w:rFonts w:asciiTheme="minorHAnsi" w:eastAsiaTheme="minorHAnsi" w:hAnsiTheme="minorHAnsi" w:cstheme="minorBidi"/>
                <w:bCs/>
                <w:lang w:eastAsia="en-US" w:bidi="ar-SA"/>
              </w:rPr>
              <w:t>M Freeman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394" w14:textId="77777777" w:rsidR="008229C2" w:rsidRPr="008229C2" w:rsidRDefault="008229C2" w:rsidP="008229C2">
            <w:pPr>
              <w:spacing w:line="276" w:lineRule="auto"/>
              <w:rPr>
                <w:rFonts w:asciiTheme="minorHAnsi" w:eastAsiaTheme="minorHAnsi" w:hAnsiTheme="minorHAnsi" w:cstheme="minorBidi"/>
                <w:bCs/>
                <w:lang w:eastAsia="en-US" w:bidi="ar-SA"/>
              </w:rPr>
            </w:pPr>
            <w:r w:rsidRPr="008229C2">
              <w:rPr>
                <w:rFonts w:asciiTheme="minorHAnsi" w:eastAsiaTheme="minorHAnsi" w:hAnsiTheme="minorHAnsi" w:cstheme="minorBidi"/>
                <w:bCs/>
                <w:lang w:eastAsia="en-US" w:bidi="ar-SA"/>
              </w:rPr>
              <w:t>GoDaddy expenses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A13" w14:textId="77777777" w:rsidR="008229C2" w:rsidRPr="008229C2" w:rsidRDefault="008229C2" w:rsidP="008229C2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Cs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bCs/>
                <w:lang w:eastAsia="en-US" w:bidi="ar-SA"/>
              </w:rPr>
              <w:t>£</w:t>
            </w:r>
            <w:r w:rsidRPr="008229C2">
              <w:rPr>
                <w:rFonts w:asciiTheme="minorHAnsi" w:eastAsiaTheme="minorHAnsi" w:hAnsiTheme="minorHAnsi" w:cstheme="minorBidi"/>
                <w:bCs/>
                <w:lang w:eastAsia="en-US" w:bidi="ar-SA"/>
              </w:rPr>
              <w:t>31.18</w:t>
            </w:r>
          </w:p>
        </w:tc>
      </w:tr>
      <w:tr w:rsidR="00C175D8" w:rsidRPr="00D90FEA" w14:paraId="07236612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B4C" w14:textId="5D52053E" w:rsidR="00C175D8" w:rsidRPr="00D90FEA" w:rsidRDefault="00C175D8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22F" w14:textId="71F57769" w:rsidR="00C175D8" w:rsidRPr="00D90FEA" w:rsidRDefault="00C175D8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HMRC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B2B" w14:textId="22D570F2" w:rsidR="00C175D8" w:rsidRPr="00D90FEA" w:rsidRDefault="00C175D8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Employers tax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F26" w14:textId="3143BB43" w:rsidR="00C175D8" w:rsidRPr="00D90FEA" w:rsidRDefault="00C175D8" w:rsidP="001D45BF">
            <w:pPr>
              <w:spacing w:line="276" w:lineRule="auto"/>
              <w:jc w:val="right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£83.60</w:t>
            </w:r>
          </w:p>
        </w:tc>
      </w:tr>
      <w:tr w:rsidR="00C175D8" w:rsidRPr="00D90FEA" w14:paraId="053715EA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7D2" w14:textId="4E2F7E6D" w:rsidR="00C175D8" w:rsidRPr="00D90FEA" w:rsidRDefault="008229C2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0EC" w14:textId="5F2D82D7" w:rsidR="00C175D8" w:rsidRPr="00D90FEA" w:rsidRDefault="008229C2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Greenbarnes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8F7" w14:textId="6C39E9C3" w:rsidR="00C175D8" w:rsidRPr="00D90FEA" w:rsidRDefault="008229C2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 xml:space="preserve">Header for Ford </w:t>
            </w:r>
            <w:r w:rsidR="00433326">
              <w:rPr>
                <w:rFonts w:eastAsiaTheme="minorHAnsi"/>
                <w:bCs/>
                <w:lang w:eastAsia="en-US" w:bidi="ar-SA"/>
              </w:rPr>
              <w:t>n</w:t>
            </w:r>
            <w:r>
              <w:rPr>
                <w:rFonts w:eastAsiaTheme="minorHAnsi"/>
                <w:bCs/>
                <w:lang w:eastAsia="en-US" w:bidi="ar-SA"/>
              </w:rPr>
              <w:t>oticeboard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44C" w14:textId="6A8F8AD8" w:rsidR="00C175D8" w:rsidRPr="00D90FEA" w:rsidRDefault="00AC22E4" w:rsidP="001D45BF">
            <w:pPr>
              <w:spacing w:line="276" w:lineRule="auto"/>
              <w:jc w:val="right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£193.56</w:t>
            </w:r>
          </w:p>
        </w:tc>
      </w:tr>
      <w:tr w:rsidR="00C175D8" w:rsidRPr="00D90FEA" w14:paraId="1C4B4DCD" w14:textId="77777777" w:rsidTr="004333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0B2" w14:textId="72F3E7AC" w:rsidR="00C175D8" w:rsidRPr="00D90FEA" w:rsidRDefault="008229C2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Epay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57" w14:textId="313FDE4A" w:rsidR="00C175D8" w:rsidRPr="00D90FEA" w:rsidRDefault="008229C2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Greenbarnes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CFA" w14:textId="2D4F45DF" w:rsidR="00C175D8" w:rsidRPr="00D90FEA" w:rsidRDefault="00FA2F92" w:rsidP="001D45BF">
            <w:pPr>
              <w:spacing w:line="276" w:lineRule="auto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Noticeboard with header for Temple Gu</w:t>
            </w:r>
            <w:r w:rsidR="00433326">
              <w:rPr>
                <w:rFonts w:eastAsiaTheme="minorHAnsi"/>
                <w:bCs/>
                <w:lang w:eastAsia="en-US" w:bidi="ar-SA"/>
              </w:rPr>
              <w:t>i</w:t>
            </w:r>
            <w:r>
              <w:rPr>
                <w:rFonts w:eastAsiaTheme="minorHAnsi"/>
                <w:bCs/>
                <w:lang w:eastAsia="en-US" w:bidi="ar-SA"/>
              </w:rPr>
              <w:t>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7D3" w14:textId="7F808C6E" w:rsidR="00C175D8" w:rsidRPr="00D90FEA" w:rsidRDefault="00AC22E4" w:rsidP="001D45BF">
            <w:pPr>
              <w:spacing w:line="276" w:lineRule="auto"/>
              <w:jc w:val="right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£1020.55</w:t>
            </w:r>
          </w:p>
        </w:tc>
      </w:tr>
    </w:tbl>
    <w:p w14:paraId="0CF48AE7" w14:textId="77777777" w:rsidR="002A615A" w:rsidRPr="002A615A" w:rsidRDefault="002A615A" w:rsidP="002A615A">
      <w:pPr>
        <w:tabs>
          <w:tab w:val="left" w:pos="461"/>
        </w:tabs>
        <w:ind w:right="198"/>
        <w:rPr>
          <w:bCs/>
          <w:sz w:val="24"/>
        </w:rPr>
      </w:pPr>
    </w:p>
    <w:p w14:paraId="350C5A56" w14:textId="77777777" w:rsidR="00B812BD" w:rsidRDefault="00B812BD" w:rsidP="005A3482">
      <w:pPr>
        <w:pStyle w:val="BodyText"/>
        <w:spacing w:line="264" w:lineRule="exact"/>
        <w:ind w:left="20"/>
      </w:pPr>
    </w:p>
    <w:p w14:paraId="27F4421B" w14:textId="6FC63111" w:rsidR="002A615A" w:rsidRPr="00FA2F92" w:rsidRDefault="002A615A" w:rsidP="002A615A">
      <w:pPr>
        <w:pStyle w:val="Heading1"/>
        <w:tabs>
          <w:tab w:val="left" w:pos="567"/>
        </w:tabs>
        <w:spacing w:after="120"/>
        <w:ind w:left="425" w:firstLine="0"/>
      </w:pPr>
      <w:r w:rsidRPr="00FA2F92">
        <w:rPr>
          <w:b w:val="0"/>
          <w:bCs w:val="0"/>
          <w:color w:val="FF0000"/>
        </w:rPr>
        <w:t>Action:  Clerk to arrange payment</w:t>
      </w:r>
      <w:r w:rsidR="006B22A2" w:rsidRPr="00FA2F92">
        <w:rPr>
          <w:b w:val="0"/>
          <w:bCs w:val="0"/>
          <w:color w:val="FF0000"/>
        </w:rPr>
        <w:t>s</w:t>
      </w:r>
      <w:r w:rsidRPr="00FA2F92">
        <w:rPr>
          <w:b w:val="0"/>
          <w:bCs w:val="0"/>
          <w:color w:val="FF0000"/>
        </w:rPr>
        <w:t>.</w:t>
      </w:r>
    </w:p>
    <w:p w14:paraId="5BC7EFFF" w14:textId="2747394F" w:rsidR="00AA50C0" w:rsidRPr="00FA2F92" w:rsidRDefault="00AA50C0" w:rsidP="00433326">
      <w:pPr>
        <w:widowControl/>
        <w:autoSpaceDE/>
        <w:autoSpaceDN/>
        <w:spacing w:after="120"/>
        <w:rPr>
          <w:rFonts w:asciiTheme="minorHAnsi" w:eastAsiaTheme="minorHAnsi" w:hAnsiTheme="minorHAnsi" w:cstheme="minorBidi"/>
          <w:b/>
          <w:bCs/>
          <w:sz w:val="24"/>
          <w:szCs w:val="24"/>
          <w:highlight w:val="yellow"/>
          <w:lang w:eastAsia="en-US" w:bidi="ar-SA"/>
        </w:rPr>
      </w:pPr>
      <w:r w:rsidRPr="00FA2F92">
        <w:rPr>
          <w:rFonts w:asciiTheme="minorHAnsi" w:eastAsiaTheme="minorHAnsi" w:hAnsiTheme="minorHAnsi" w:cstheme="minorBidi"/>
          <w:b/>
          <w:bCs/>
          <w:sz w:val="24"/>
          <w:szCs w:val="24"/>
          <w:lang w:eastAsia="en-US" w:bidi="ar-SA"/>
        </w:rPr>
        <w:t>Date of next meeting</w:t>
      </w:r>
      <w:r w:rsidR="00433326">
        <w:rPr>
          <w:rFonts w:asciiTheme="minorHAnsi" w:eastAsiaTheme="minorHAnsi" w:hAnsiTheme="minorHAnsi" w:cstheme="minorBidi"/>
          <w:b/>
          <w:bCs/>
          <w:sz w:val="24"/>
          <w:szCs w:val="24"/>
          <w:lang w:eastAsia="en-US" w:bidi="ar-SA"/>
        </w:rPr>
        <w:t>s</w:t>
      </w:r>
      <w:r w:rsidRPr="00FA2F92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:</w:t>
      </w:r>
      <w:r w:rsidR="0043332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2</w:t>
      </w:r>
      <w:r w:rsidRPr="00FA2F92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3</w:t>
      </w:r>
      <w:r w:rsidRPr="00ED0776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 w:bidi="ar-SA"/>
        </w:rPr>
        <w:t>rd</w:t>
      </w:r>
      <w:r w:rsidR="00ED077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Pr="00FA2F92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July</w:t>
      </w:r>
      <w:r w:rsidR="004875CF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, 3</w:t>
      </w:r>
      <w:r w:rsidR="004875CF" w:rsidRPr="004875CF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 w:bidi="ar-SA"/>
        </w:rPr>
        <w:t>rd</w:t>
      </w:r>
      <w:r w:rsidR="004875CF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September, </w:t>
      </w:r>
      <w:r w:rsidR="00ED077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12</w:t>
      </w:r>
      <w:r w:rsidR="00ED0776" w:rsidRPr="00ED0776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 w:bidi="ar-SA"/>
        </w:rPr>
        <w:t>th</w:t>
      </w:r>
      <w:r w:rsidR="00ED077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="004875CF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November, 7</w:t>
      </w:r>
      <w:r w:rsidR="004875CF" w:rsidRPr="004875CF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 w:bidi="ar-SA"/>
        </w:rPr>
        <w:t>th</w:t>
      </w:r>
      <w:r w:rsidR="004875CF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January, 4</w:t>
      </w:r>
      <w:r w:rsidR="004875CF" w:rsidRPr="004875CF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 w:bidi="ar-SA"/>
        </w:rPr>
        <w:t>th</w:t>
      </w:r>
      <w:r w:rsidR="004875CF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March</w:t>
      </w:r>
      <w:r w:rsidR="00DD259A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, 6</w:t>
      </w:r>
      <w:r w:rsidR="00DD259A" w:rsidRPr="00DD259A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 w:bidi="ar-SA"/>
        </w:rPr>
        <w:t>th</w:t>
      </w:r>
      <w:r w:rsidR="000F19EC" w:rsidRPr="00FA2F92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 </w:t>
      </w:r>
      <w:r w:rsidR="008E50BA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May 2026.  </w:t>
      </w:r>
      <w:r w:rsidR="00ED0776" w:rsidRPr="00FA2F92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Meetings will be held at 6.30 p.m. unless otherwise agreed</w:t>
      </w:r>
      <w:r w:rsidR="00872E1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.</w:t>
      </w:r>
    </w:p>
    <w:p w14:paraId="22EDB9D4" w14:textId="77777777" w:rsidR="00AA018C" w:rsidRDefault="00AA018C" w:rsidP="005A3482">
      <w:pPr>
        <w:pStyle w:val="BodyText"/>
        <w:spacing w:line="264" w:lineRule="exact"/>
        <w:ind w:left="20"/>
      </w:pPr>
    </w:p>
    <w:p w14:paraId="1E879E6F" w14:textId="77777777" w:rsidR="002F6B3D" w:rsidRPr="00FA2F92" w:rsidRDefault="002F6B3D" w:rsidP="005A3482">
      <w:pPr>
        <w:pStyle w:val="BodyText"/>
        <w:spacing w:line="264" w:lineRule="exact"/>
        <w:ind w:left="20"/>
      </w:pPr>
    </w:p>
    <w:p w14:paraId="0BCAEFFF" w14:textId="4510BB7F" w:rsidR="00093836" w:rsidRPr="005A3228" w:rsidRDefault="005A3482" w:rsidP="00B812BD">
      <w:pPr>
        <w:pStyle w:val="BodyText"/>
        <w:spacing w:line="264" w:lineRule="exact"/>
        <w:ind w:left="20"/>
      </w:pPr>
      <w:r w:rsidRPr="005A3228">
        <w:t>Signed ………………………………………………………</w:t>
      </w:r>
      <w:r w:rsidR="0043549F" w:rsidRPr="005A3228">
        <w:t>……….</w:t>
      </w:r>
      <w:r w:rsidRPr="005A3228">
        <w:tab/>
      </w:r>
      <w:r w:rsidRPr="005A3228">
        <w:tab/>
      </w:r>
      <w:r w:rsidR="002F2187" w:rsidRPr="005A3228">
        <w:tab/>
      </w:r>
      <w:r w:rsidR="004846F3" w:rsidRPr="005A3228">
        <w:tab/>
      </w:r>
      <w:r w:rsidR="00433326" w:rsidRPr="005A3228">
        <w:t>2</w:t>
      </w:r>
      <w:r w:rsidR="00B812BD" w:rsidRPr="005A3228">
        <w:t>3</w:t>
      </w:r>
      <w:r w:rsidR="00B812BD" w:rsidRPr="005A3228">
        <w:rPr>
          <w:vertAlign w:val="superscript"/>
        </w:rPr>
        <w:t>rd</w:t>
      </w:r>
      <w:r w:rsidR="00B812BD" w:rsidRPr="005A3228">
        <w:t xml:space="preserve"> July 202</w:t>
      </w:r>
      <w:r w:rsidR="00433326" w:rsidRPr="005A3228">
        <w:t>5</w:t>
      </w:r>
    </w:p>
    <w:p w14:paraId="650E1357" w14:textId="76F90748" w:rsidR="00D90FEA" w:rsidRPr="005A3228" w:rsidRDefault="00FA2F92" w:rsidP="00DD259A">
      <w:pPr>
        <w:widowControl/>
        <w:autoSpaceDE/>
        <w:autoSpaceDN/>
        <w:spacing w:before="120" w:line="276" w:lineRule="auto"/>
        <w:ind w:left="-11"/>
        <w:rPr>
          <w:rFonts w:asciiTheme="minorHAnsi" w:eastAsiaTheme="minorHAnsi" w:hAnsiTheme="minorHAnsi" w:cstheme="minorBidi"/>
          <w:b/>
          <w:bCs/>
          <w:sz w:val="24"/>
          <w:szCs w:val="24"/>
          <w:highlight w:val="yellow"/>
          <w:lang w:eastAsia="en-US" w:bidi="ar-SA"/>
        </w:rPr>
      </w:pPr>
      <w:r w:rsidRPr="005A3228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Chairman</w:t>
      </w:r>
    </w:p>
    <w:sectPr w:rsidR="00D90FEA" w:rsidRPr="005A3228" w:rsidSect="009C58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01" w:right="1440" w:bottom="1440" w:left="1440" w:header="624" w:footer="1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A75D" w14:textId="77777777" w:rsidR="002B0B4D" w:rsidRDefault="002B0B4D">
      <w:r>
        <w:separator/>
      </w:r>
    </w:p>
  </w:endnote>
  <w:endnote w:type="continuationSeparator" w:id="0">
    <w:p w14:paraId="1F28D1BD" w14:textId="77777777" w:rsidR="002B0B4D" w:rsidRDefault="002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74AD" w14:textId="77777777" w:rsidR="00F24ACE" w:rsidRDefault="00F2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1FDE" w14:textId="2B24F6E2" w:rsidR="00D711D4" w:rsidRDefault="009337F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DE77506" wp14:editId="36C7D436">
              <wp:simplePos x="0" y="0"/>
              <wp:positionH relativeFrom="page">
                <wp:posOffset>902335</wp:posOffset>
              </wp:positionH>
              <wp:positionV relativeFrom="page">
                <wp:posOffset>9817100</wp:posOffset>
              </wp:positionV>
              <wp:extent cx="5652135" cy="4235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B7E73" w14:textId="77777777" w:rsidR="00D711D4" w:rsidRDefault="007F032E">
                          <w:pPr>
                            <w:spacing w:before="118"/>
                            <w:ind w:left="20"/>
                          </w:pPr>
                          <w:r>
                            <w:t xml:space="preserve">Contact </w:t>
                          </w:r>
                          <w:hyperlink r:id="rId1">
                            <w:r w:rsidR="00794027">
                              <w:rPr>
                                <w:color w:val="0000FF"/>
                              </w:rPr>
                              <w:t>templeguitingparishcouncil@yahoo.co.uk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77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05pt;margin-top:773pt;width:445.05pt;height:3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" filled="f" stroked="f">
              <v:textbox inset="0,0,0,0">
                <w:txbxContent>
                  <w:p w14:paraId="112B7E73" w14:textId="77777777" w:rsidR="00D711D4" w:rsidRDefault="007F032E">
                    <w:pPr>
                      <w:spacing w:before="118"/>
                      <w:ind w:left="20"/>
                    </w:pPr>
                    <w:r>
                      <w:t xml:space="preserve">Contact </w:t>
                    </w:r>
                    <w:hyperlink r:id="rId2">
                      <w:r w:rsidR="00794027">
                        <w:rPr>
                          <w:color w:val="0000FF"/>
                        </w:rPr>
                        <w:t>templeguitingparishcouncil@yahoo.co.uk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8134A8" wp14:editId="349C3376">
              <wp:simplePos x="0" y="0"/>
              <wp:positionH relativeFrom="page">
                <wp:posOffset>902335</wp:posOffset>
              </wp:positionH>
              <wp:positionV relativeFrom="page">
                <wp:posOffset>10245725</wp:posOffset>
              </wp:positionV>
              <wp:extent cx="974725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C09D3" w14:textId="77777777" w:rsidR="00D711D4" w:rsidRDefault="00D711D4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134A8" id="Text Box 2" o:spid="_x0000_s1028" type="#_x0000_t202" style="position:absolute;margin-left:71.05pt;margin-top:806.75pt;width:76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" filled="f" stroked="f">
              <v:textbox inset="0,0,0,0">
                <w:txbxContent>
                  <w:p w14:paraId="002C09D3" w14:textId="77777777" w:rsidR="00D711D4" w:rsidRDefault="00D711D4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CDE3D4" wp14:editId="715BFAB5">
              <wp:simplePos x="0" y="0"/>
              <wp:positionH relativeFrom="page">
                <wp:posOffset>6045200</wp:posOffset>
              </wp:positionH>
              <wp:positionV relativeFrom="page">
                <wp:posOffset>10245725</wp:posOffset>
              </wp:positionV>
              <wp:extent cx="3708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C3802" w14:textId="77777777" w:rsidR="00D711D4" w:rsidRDefault="00D7096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 w:rsidR="0079402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212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794027">
                            <w:t xml:space="preserve"> of </w:t>
                          </w:r>
                          <w:fldSimple w:instr=" NUMPAGES   \* MERGEFORMAT ">
                            <w:r w:rsidR="000E212C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DE3D4" id="Text Box 1" o:spid="_x0000_s1029" type="#_x0000_t202" style="position:absolute;margin-left:476pt;margin-top:806.75pt;width:29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" filled="f" stroked="f">
              <v:textbox inset="0,0,0,0">
                <w:txbxContent>
                  <w:p w14:paraId="685C3802" w14:textId="77777777" w:rsidR="00D711D4" w:rsidRDefault="00D7096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 w:rsidR="00794027">
                      <w:instrText xml:space="preserve"> PAGE </w:instrText>
                    </w:r>
                    <w:r>
                      <w:fldChar w:fldCharType="separate"/>
                    </w:r>
                    <w:r w:rsidR="000E212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794027">
                      <w:t xml:space="preserve"> of </w:t>
                    </w:r>
                    <w:fldSimple w:instr=" NUMPAGES   \* MERGEFORMAT ">
                      <w:r w:rsidR="000E212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802D" w14:textId="77777777" w:rsidR="00F24ACE" w:rsidRDefault="00F2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144E" w14:textId="77777777" w:rsidR="002B0B4D" w:rsidRDefault="002B0B4D">
      <w:r>
        <w:separator/>
      </w:r>
    </w:p>
  </w:footnote>
  <w:footnote w:type="continuationSeparator" w:id="0">
    <w:p w14:paraId="75FC2DFA" w14:textId="77777777" w:rsidR="002B0B4D" w:rsidRDefault="002B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812" w14:textId="7D2F566F" w:rsidR="00952460" w:rsidRDefault="00000000">
    <w:pPr>
      <w:pStyle w:val="Header"/>
    </w:pPr>
    <w:r>
      <w:rPr>
        <w:noProof/>
      </w:rPr>
      <w:pict w14:anchorId="428ED9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95907" o:spid="_x0000_s1026" type="#_x0000_t136" style="position:absolute;margin-left:0;margin-top:0;width:397.85pt;height:238.7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93D4" w14:textId="7A8745FC" w:rsidR="00B71021" w:rsidRDefault="00000000" w:rsidP="00CE178D">
    <w:pPr>
      <w:pStyle w:val="BodyText"/>
      <w:spacing w:line="14" w:lineRule="auto"/>
      <w:ind w:left="0"/>
      <w:jc w:val="center"/>
      <w:rPr>
        <w:sz w:val="20"/>
      </w:rPr>
    </w:pPr>
    <w:r>
      <w:rPr>
        <w:noProof/>
      </w:rPr>
      <w:pict w14:anchorId="56C910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95908" o:spid="_x0000_s1027" type="#_x0000_t136" style="position:absolute;left:0;text-align:left;margin-left:0;margin-top:0;width:397.85pt;height:238.7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337F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5062B4" wp14:editId="1752C23B">
              <wp:simplePos x="0" y="0"/>
              <wp:positionH relativeFrom="page">
                <wp:posOffset>1424940</wp:posOffset>
              </wp:positionH>
              <wp:positionV relativeFrom="topMargin">
                <wp:posOffset>320040</wp:posOffset>
              </wp:positionV>
              <wp:extent cx="4853940" cy="7772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EB73E" w14:textId="77777777" w:rsidR="000D6732" w:rsidRPr="008E0BA7" w:rsidRDefault="000D6732" w:rsidP="000D6732">
                          <w:pPr>
                            <w:widowControl/>
                            <w:autoSpaceDE/>
                            <w:autoSpaceDN/>
                            <w:spacing w:after="120"/>
                            <w:ind w:right="283"/>
                            <w:jc w:val="center"/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  <w:t>TEMPLE GUITING PARISH COUNCIL</w:t>
                          </w:r>
                        </w:p>
                        <w:p w14:paraId="737896E5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  <w:t>Serving the residents of Barton, Farmcote, Ford, Kineton and Temple Guiting</w:t>
                          </w:r>
                        </w:p>
                        <w:p w14:paraId="7441B311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 xml:space="preserve">also Bemborough, </w:t>
                          </w:r>
                          <w:r w:rsidR="000C1495" w:rsidRPr="000D6732">
                            <w:rPr>
                              <w:rFonts w:eastAsiaTheme="minorHAnsi"/>
                              <w:lang w:eastAsia="en-US" w:bidi="ar-SA"/>
                            </w:rPr>
                            <w:t>Jackdaws Castle</w:t>
                          </w: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>, Pinnock and Trafalgar.</w:t>
                          </w:r>
                        </w:p>
                        <w:p w14:paraId="177F9853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</w:p>
                        <w:p w14:paraId="15037974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  <w:p w14:paraId="41570DB0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062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12.2pt;margin-top:25.2pt;width:382.2pt;height:61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" filled="f" stroked="f">
              <v:textbox inset="0,0,0,0">
                <w:txbxContent>
                  <w:p w14:paraId="356EB73E" w14:textId="77777777" w:rsidR="000D6732" w:rsidRPr="008E0BA7" w:rsidRDefault="000D6732" w:rsidP="000D6732">
                    <w:pPr>
                      <w:widowControl/>
                      <w:autoSpaceDE/>
                      <w:autoSpaceDN/>
                      <w:spacing w:after="120"/>
                      <w:ind w:right="283"/>
                      <w:jc w:val="center"/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</w:pPr>
                    <w:r w:rsidRPr="000D6732"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  <w:t>TEMPLE GUITING PARISH COUNCIL</w:t>
                    </w:r>
                  </w:p>
                  <w:p w14:paraId="737896E5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  <w:t>Serving the residents of Barton, Farmcote, Ford, Kineton and Temple Guiting</w:t>
                    </w:r>
                  </w:p>
                  <w:p w14:paraId="7441B311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lang w:eastAsia="en-US" w:bidi="ar-SA"/>
                      </w:rPr>
                      <w:t xml:space="preserve">also Bemborough, </w:t>
                    </w:r>
                    <w:r w:rsidR="000C1495" w:rsidRPr="000D6732">
                      <w:rPr>
                        <w:rFonts w:eastAsiaTheme="minorHAnsi"/>
                        <w:lang w:eastAsia="en-US" w:bidi="ar-SA"/>
                      </w:rPr>
                      <w:t>Jackdaws Castle</w:t>
                    </w:r>
                    <w:r w:rsidRPr="000D6732">
                      <w:rPr>
                        <w:rFonts w:eastAsiaTheme="minorHAnsi"/>
                        <w:lang w:eastAsia="en-US" w:bidi="ar-SA"/>
                      </w:rPr>
                      <w:t>, Pinnock and Trafalgar.</w:t>
                    </w:r>
                  </w:p>
                  <w:p w14:paraId="177F9853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</w:p>
                  <w:p w14:paraId="15037974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  <w:p w14:paraId="41570DB0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0548E231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581A31CA" w14:textId="77777777" w:rsidR="00D711D4" w:rsidRDefault="00D711D4" w:rsidP="00CE178D">
    <w:pPr>
      <w:pStyle w:val="BodyText"/>
      <w:spacing w:line="14" w:lineRule="auto"/>
      <w:ind w:left="0"/>
      <w:jc w:val="center"/>
      <w:rPr>
        <w:sz w:val="20"/>
      </w:rPr>
    </w:pPr>
  </w:p>
  <w:p w14:paraId="7FF4F0DD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72C9505C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DAE" w14:textId="29024D56" w:rsidR="00952460" w:rsidRDefault="00000000">
    <w:pPr>
      <w:pStyle w:val="Header"/>
    </w:pPr>
    <w:r>
      <w:rPr>
        <w:noProof/>
      </w:rPr>
      <w:pict w14:anchorId="4E9AF0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95906" o:spid="_x0000_s1025" type="#_x0000_t136" style="position:absolute;margin-left:0;margin-top:0;width:397.85pt;height:238.7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339"/>
    <w:multiLevelType w:val="hybridMultilevel"/>
    <w:tmpl w:val="6734A916"/>
    <w:lvl w:ilvl="0" w:tplc="69AA3A5C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AED"/>
    <w:multiLevelType w:val="hybridMultilevel"/>
    <w:tmpl w:val="0584E908"/>
    <w:lvl w:ilvl="0" w:tplc="3D58C9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F31"/>
    <w:multiLevelType w:val="hybridMultilevel"/>
    <w:tmpl w:val="E4AAF602"/>
    <w:lvl w:ilvl="0" w:tplc="3D58C932">
      <w:start w:val="1"/>
      <w:numFmt w:val="lowerLetter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05D54FC"/>
    <w:multiLevelType w:val="hybridMultilevel"/>
    <w:tmpl w:val="26527E22"/>
    <w:lvl w:ilvl="0" w:tplc="36D637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4C4336"/>
    <w:multiLevelType w:val="hybridMultilevel"/>
    <w:tmpl w:val="732CDA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D431C"/>
    <w:multiLevelType w:val="hybridMultilevel"/>
    <w:tmpl w:val="8F702586"/>
    <w:lvl w:ilvl="0" w:tplc="C5F276B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14ED"/>
    <w:multiLevelType w:val="hybridMultilevel"/>
    <w:tmpl w:val="1D76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0F1"/>
    <w:multiLevelType w:val="hybridMultilevel"/>
    <w:tmpl w:val="385EED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767D"/>
    <w:multiLevelType w:val="hybridMultilevel"/>
    <w:tmpl w:val="9DDC929E"/>
    <w:lvl w:ilvl="0" w:tplc="4AD65B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BFB4CFB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6A0021D0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830CD136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7FA45E96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024EC63E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AD6C76A2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884680E0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7DE2B8DC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58A9069A"/>
    <w:multiLevelType w:val="hybridMultilevel"/>
    <w:tmpl w:val="65027464"/>
    <w:lvl w:ilvl="0" w:tplc="F966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845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E0547"/>
    <w:multiLevelType w:val="hybridMultilevel"/>
    <w:tmpl w:val="FC7E2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91432">
    <w:abstractNumId w:val="8"/>
  </w:num>
  <w:num w:numId="2" w16cid:durableId="669136632">
    <w:abstractNumId w:val="4"/>
  </w:num>
  <w:num w:numId="3" w16cid:durableId="441651113">
    <w:abstractNumId w:val="10"/>
  </w:num>
  <w:num w:numId="4" w16cid:durableId="213154827">
    <w:abstractNumId w:val="1"/>
  </w:num>
  <w:num w:numId="5" w16cid:durableId="81949855">
    <w:abstractNumId w:val="7"/>
  </w:num>
  <w:num w:numId="6" w16cid:durableId="1036124380">
    <w:abstractNumId w:val="5"/>
  </w:num>
  <w:num w:numId="7" w16cid:durableId="842822256">
    <w:abstractNumId w:val="0"/>
  </w:num>
  <w:num w:numId="8" w16cid:durableId="2035615984">
    <w:abstractNumId w:val="2"/>
  </w:num>
  <w:num w:numId="9" w16cid:durableId="54278356">
    <w:abstractNumId w:val="9"/>
  </w:num>
  <w:num w:numId="10" w16cid:durableId="135686498">
    <w:abstractNumId w:val="3"/>
  </w:num>
  <w:num w:numId="11" w16cid:durableId="21267769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4"/>
    <w:rsid w:val="00000051"/>
    <w:rsid w:val="00001335"/>
    <w:rsid w:val="00001503"/>
    <w:rsid w:val="00001B46"/>
    <w:rsid w:val="00002A65"/>
    <w:rsid w:val="000053D0"/>
    <w:rsid w:val="00005486"/>
    <w:rsid w:val="0000767C"/>
    <w:rsid w:val="00007715"/>
    <w:rsid w:val="00007C54"/>
    <w:rsid w:val="00011B0A"/>
    <w:rsid w:val="00012A27"/>
    <w:rsid w:val="00013012"/>
    <w:rsid w:val="00013D70"/>
    <w:rsid w:val="00014887"/>
    <w:rsid w:val="00014AEF"/>
    <w:rsid w:val="00015841"/>
    <w:rsid w:val="00016BCF"/>
    <w:rsid w:val="00016F48"/>
    <w:rsid w:val="00017CE8"/>
    <w:rsid w:val="00020F53"/>
    <w:rsid w:val="000217D0"/>
    <w:rsid w:val="00021F20"/>
    <w:rsid w:val="000221DE"/>
    <w:rsid w:val="0002227D"/>
    <w:rsid w:val="00022D6E"/>
    <w:rsid w:val="0002322F"/>
    <w:rsid w:val="00023E0C"/>
    <w:rsid w:val="00024B03"/>
    <w:rsid w:val="00024B47"/>
    <w:rsid w:val="00024B76"/>
    <w:rsid w:val="00024FBD"/>
    <w:rsid w:val="0002531D"/>
    <w:rsid w:val="00025388"/>
    <w:rsid w:val="00025B54"/>
    <w:rsid w:val="00025EE5"/>
    <w:rsid w:val="00027FCC"/>
    <w:rsid w:val="00030AD7"/>
    <w:rsid w:val="00031134"/>
    <w:rsid w:val="000313D6"/>
    <w:rsid w:val="00031C70"/>
    <w:rsid w:val="00031D54"/>
    <w:rsid w:val="00031E03"/>
    <w:rsid w:val="00033175"/>
    <w:rsid w:val="00034219"/>
    <w:rsid w:val="00035C71"/>
    <w:rsid w:val="0003732F"/>
    <w:rsid w:val="00037542"/>
    <w:rsid w:val="0004042A"/>
    <w:rsid w:val="000414C2"/>
    <w:rsid w:val="0004158D"/>
    <w:rsid w:val="000416CF"/>
    <w:rsid w:val="00042B17"/>
    <w:rsid w:val="00043C95"/>
    <w:rsid w:val="0004492E"/>
    <w:rsid w:val="00044978"/>
    <w:rsid w:val="000468E4"/>
    <w:rsid w:val="00046BA7"/>
    <w:rsid w:val="00046EAD"/>
    <w:rsid w:val="000470A8"/>
    <w:rsid w:val="0004724F"/>
    <w:rsid w:val="00050994"/>
    <w:rsid w:val="00050C8A"/>
    <w:rsid w:val="000519B3"/>
    <w:rsid w:val="0005216B"/>
    <w:rsid w:val="0005250C"/>
    <w:rsid w:val="00053D92"/>
    <w:rsid w:val="000555CF"/>
    <w:rsid w:val="00055AA9"/>
    <w:rsid w:val="00055F6D"/>
    <w:rsid w:val="00056ED1"/>
    <w:rsid w:val="000572D7"/>
    <w:rsid w:val="000623B5"/>
    <w:rsid w:val="00062FAF"/>
    <w:rsid w:val="000634D0"/>
    <w:rsid w:val="0006355A"/>
    <w:rsid w:val="0006408D"/>
    <w:rsid w:val="00064141"/>
    <w:rsid w:val="000644CD"/>
    <w:rsid w:val="00065739"/>
    <w:rsid w:val="000658E4"/>
    <w:rsid w:val="00065CD8"/>
    <w:rsid w:val="000660D1"/>
    <w:rsid w:val="00066F36"/>
    <w:rsid w:val="00067480"/>
    <w:rsid w:val="00067AF8"/>
    <w:rsid w:val="00071B3E"/>
    <w:rsid w:val="00071BEF"/>
    <w:rsid w:val="00072A7A"/>
    <w:rsid w:val="000735A7"/>
    <w:rsid w:val="00073719"/>
    <w:rsid w:val="00073B42"/>
    <w:rsid w:val="00075671"/>
    <w:rsid w:val="00076FEB"/>
    <w:rsid w:val="0008417A"/>
    <w:rsid w:val="00084DD3"/>
    <w:rsid w:val="0008688D"/>
    <w:rsid w:val="00087AE9"/>
    <w:rsid w:val="00087F4C"/>
    <w:rsid w:val="00091108"/>
    <w:rsid w:val="00091262"/>
    <w:rsid w:val="00091322"/>
    <w:rsid w:val="0009150C"/>
    <w:rsid w:val="0009152D"/>
    <w:rsid w:val="00091D86"/>
    <w:rsid w:val="000926DA"/>
    <w:rsid w:val="00092D38"/>
    <w:rsid w:val="00093836"/>
    <w:rsid w:val="00093B44"/>
    <w:rsid w:val="00093FDA"/>
    <w:rsid w:val="00094218"/>
    <w:rsid w:val="000952D1"/>
    <w:rsid w:val="00097833"/>
    <w:rsid w:val="00097BB3"/>
    <w:rsid w:val="00097C5C"/>
    <w:rsid w:val="000A0E6D"/>
    <w:rsid w:val="000A1B22"/>
    <w:rsid w:val="000A2061"/>
    <w:rsid w:val="000A2786"/>
    <w:rsid w:val="000A325E"/>
    <w:rsid w:val="000A340B"/>
    <w:rsid w:val="000A381C"/>
    <w:rsid w:val="000A5D92"/>
    <w:rsid w:val="000A74A0"/>
    <w:rsid w:val="000A7836"/>
    <w:rsid w:val="000A78AC"/>
    <w:rsid w:val="000B0C05"/>
    <w:rsid w:val="000B1BFA"/>
    <w:rsid w:val="000B1CD6"/>
    <w:rsid w:val="000B2138"/>
    <w:rsid w:val="000B32BF"/>
    <w:rsid w:val="000B3E00"/>
    <w:rsid w:val="000B453A"/>
    <w:rsid w:val="000B47C3"/>
    <w:rsid w:val="000B5004"/>
    <w:rsid w:val="000B5034"/>
    <w:rsid w:val="000B5075"/>
    <w:rsid w:val="000B58FA"/>
    <w:rsid w:val="000B5DB5"/>
    <w:rsid w:val="000B6A38"/>
    <w:rsid w:val="000C0746"/>
    <w:rsid w:val="000C10D1"/>
    <w:rsid w:val="000C1495"/>
    <w:rsid w:val="000C1DF8"/>
    <w:rsid w:val="000C4D51"/>
    <w:rsid w:val="000C51F8"/>
    <w:rsid w:val="000C59B5"/>
    <w:rsid w:val="000C5FCA"/>
    <w:rsid w:val="000C61BC"/>
    <w:rsid w:val="000C67D8"/>
    <w:rsid w:val="000C7430"/>
    <w:rsid w:val="000D1471"/>
    <w:rsid w:val="000D1E4D"/>
    <w:rsid w:val="000D242D"/>
    <w:rsid w:val="000D34FE"/>
    <w:rsid w:val="000D3574"/>
    <w:rsid w:val="000D4600"/>
    <w:rsid w:val="000D4D7D"/>
    <w:rsid w:val="000D5433"/>
    <w:rsid w:val="000D5AD1"/>
    <w:rsid w:val="000D5CE9"/>
    <w:rsid w:val="000D6732"/>
    <w:rsid w:val="000D68CB"/>
    <w:rsid w:val="000D6926"/>
    <w:rsid w:val="000D6E46"/>
    <w:rsid w:val="000E06B0"/>
    <w:rsid w:val="000E0B36"/>
    <w:rsid w:val="000E0B51"/>
    <w:rsid w:val="000E1381"/>
    <w:rsid w:val="000E1CB5"/>
    <w:rsid w:val="000E212C"/>
    <w:rsid w:val="000E336A"/>
    <w:rsid w:val="000E4268"/>
    <w:rsid w:val="000E44C5"/>
    <w:rsid w:val="000E5320"/>
    <w:rsid w:val="000E6082"/>
    <w:rsid w:val="000F0DA8"/>
    <w:rsid w:val="000F153F"/>
    <w:rsid w:val="000F19EC"/>
    <w:rsid w:val="000F2023"/>
    <w:rsid w:val="000F3303"/>
    <w:rsid w:val="000F483E"/>
    <w:rsid w:val="001025B8"/>
    <w:rsid w:val="00102E19"/>
    <w:rsid w:val="0010344B"/>
    <w:rsid w:val="00103832"/>
    <w:rsid w:val="00103858"/>
    <w:rsid w:val="001049FF"/>
    <w:rsid w:val="00105AC5"/>
    <w:rsid w:val="0010665E"/>
    <w:rsid w:val="00107315"/>
    <w:rsid w:val="001074FF"/>
    <w:rsid w:val="0010755D"/>
    <w:rsid w:val="001103E1"/>
    <w:rsid w:val="001110F9"/>
    <w:rsid w:val="00111E94"/>
    <w:rsid w:val="00112D77"/>
    <w:rsid w:val="00112FFB"/>
    <w:rsid w:val="00113590"/>
    <w:rsid w:val="001138D4"/>
    <w:rsid w:val="00115369"/>
    <w:rsid w:val="0011591B"/>
    <w:rsid w:val="00115DAF"/>
    <w:rsid w:val="00116A87"/>
    <w:rsid w:val="00117A65"/>
    <w:rsid w:val="00120798"/>
    <w:rsid w:val="001226CC"/>
    <w:rsid w:val="0012377E"/>
    <w:rsid w:val="00123AF8"/>
    <w:rsid w:val="00124CC1"/>
    <w:rsid w:val="00125E35"/>
    <w:rsid w:val="0012652B"/>
    <w:rsid w:val="00126902"/>
    <w:rsid w:val="001302BF"/>
    <w:rsid w:val="00130A4E"/>
    <w:rsid w:val="00130CAE"/>
    <w:rsid w:val="00131482"/>
    <w:rsid w:val="001315E2"/>
    <w:rsid w:val="001324AD"/>
    <w:rsid w:val="00132A76"/>
    <w:rsid w:val="0013328E"/>
    <w:rsid w:val="001333F4"/>
    <w:rsid w:val="00135907"/>
    <w:rsid w:val="00135BCC"/>
    <w:rsid w:val="001377C0"/>
    <w:rsid w:val="00137E3E"/>
    <w:rsid w:val="00140CB7"/>
    <w:rsid w:val="00140D6C"/>
    <w:rsid w:val="001433AE"/>
    <w:rsid w:val="00143999"/>
    <w:rsid w:val="001443CB"/>
    <w:rsid w:val="001445CB"/>
    <w:rsid w:val="001445E3"/>
    <w:rsid w:val="00144A06"/>
    <w:rsid w:val="00144AFE"/>
    <w:rsid w:val="00144BE3"/>
    <w:rsid w:val="001476B8"/>
    <w:rsid w:val="00150160"/>
    <w:rsid w:val="00150F75"/>
    <w:rsid w:val="0015107D"/>
    <w:rsid w:val="001518D6"/>
    <w:rsid w:val="001555F3"/>
    <w:rsid w:val="00155D9F"/>
    <w:rsid w:val="00155F8F"/>
    <w:rsid w:val="00157B5A"/>
    <w:rsid w:val="00157ED0"/>
    <w:rsid w:val="0016160F"/>
    <w:rsid w:val="00162002"/>
    <w:rsid w:val="001649C3"/>
    <w:rsid w:val="0016543C"/>
    <w:rsid w:val="00165759"/>
    <w:rsid w:val="0016639F"/>
    <w:rsid w:val="00167268"/>
    <w:rsid w:val="00167A07"/>
    <w:rsid w:val="00167A44"/>
    <w:rsid w:val="00167C7C"/>
    <w:rsid w:val="0017006B"/>
    <w:rsid w:val="001704AC"/>
    <w:rsid w:val="00171838"/>
    <w:rsid w:val="001728C0"/>
    <w:rsid w:val="0017309D"/>
    <w:rsid w:val="001748F6"/>
    <w:rsid w:val="00174947"/>
    <w:rsid w:val="00174B49"/>
    <w:rsid w:val="0017569E"/>
    <w:rsid w:val="00176407"/>
    <w:rsid w:val="001767F4"/>
    <w:rsid w:val="001772DA"/>
    <w:rsid w:val="001778BA"/>
    <w:rsid w:val="001778BB"/>
    <w:rsid w:val="001832EF"/>
    <w:rsid w:val="0018448A"/>
    <w:rsid w:val="001850E7"/>
    <w:rsid w:val="0018527E"/>
    <w:rsid w:val="00187511"/>
    <w:rsid w:val="00187895"/>
    <w:rsid w:val="001915EF"/>
    <w:rsid w:val="0019163B"/>
    <w:rsid w:val="001922FB"/>
    <w:rsid w:val="00193C00"/>
    <w:rsid w:val="00194304"/>
    <w:rsid w:val="00194CC8"/>
    <w:rsid w:val="00195063"/>
    <w:rsid w:val="00195656"/>
    <w:rsid w:val="0019586F"/>
    <w:rsid w:val="00195A8F"/>
    <w:rsid w:val="00195CA3"/>
    <w:rsid w:val="00196BC9"/>
    <w:rsid w:val="00197D1F"/>
    <w:rsid w:val="001A0C75"/>
    <w:rsid w:val="001A13ED"/>
    <w:rsid w:val="001A173B"/>
    <w:rsid w:val="001A27A7"/>
    <w:rsid w:val="001A29D7"/>
    <w:rsid w:val="001A2B6C"/>
    <w:rsid w:val="001A2E7C"/>
    <w:rsid w:val="001A391F"/>
    <w:rsid w:val="001A3F87"/>
    <w:rsid w:val="001A6A46"/>
    <w:rsid w:val="001A7031"/>
    <w:rsid w:val="001B15FD"/>
    <w:rsid w:val="001B183E"/>
    <w:rsid w:val="001B20C0"/>
    <w:rsid w:val="001B3197"/>
    <w:rsid w:val="001B3539"/>
    <w:rsid w:val="001B4078"/>
    <w:rsid w:val="001B48B1"/>
    <w:rsid w:val="001B4DA2"/>
    <w:rsid w:val="001B4FF4"/>
    <w:rsid w:val="001B559A"/>
    <w:rsid w:val="001B5655"/>
    <w:rsid w:val="001B57C5"/>
    <w:rsid w:val="001B6B39"/>
    <w:rsid w:val="001B71E0"/>
    <w:rsid w:val="001B71FE"/>
    <w:rsid w:val="001B7CA2"/>
    <w:rsid w:val="001C34A1"/>
    <w:rsid w:val="001C3635"/>
    <w:rsid w:val="001C3B24"/>
    <w:rsid w:val="001C420D"/>
    <w:rsid w:val="001C50F4"/>
    <w:rsid w:val="001C68EE"/>
    <w:rsid w:val="001C7A3F"/>
    <w:rsid w:val="001C7A6C"/>
    <w:rsid w:val="001D092A"/>
    <w:rsid w:val="001D0B20"/>
    <w:rsid w:val="001D14AD"/>
    <w:rsid w:val="001D2E56"/>
    <w:rsid w:val="001D3A08"/>
    <w:rsid w:val="001D45BF"/>
    <w:rsid w:val="001D4ACC"/>
    <w:rsid w:val="001D521C"/>
    <w:rsid w:val="001D55DC"/>
    <w:rsid w:val="001D7416"/>
    <w:rsid w:val="001D7652"/>
    <w:rsid w:val="001E0013"/>
    <w:rsid w:val="001E05AB"/>
    <w:rsid w:val="001E0C73"/>
    <w:rsid w:val="001E1E43"/>
    <w:rsid w:val="001E1F8F"/>
    <w:rsid w:val="001E241B"/>
    <w:rsid w:val="001E26FA"/>
    <w:rsid w:val="001E3EC2"/>
    <w:rsid w:val="001E41AD"/>
    <w:rsid w:val="001E4E23"/>
    <w:rsid w:val="001E5465"/>
    <w:rsid w:val="001E6728"/>
    <w:rsid w:val="001E6A44"/>
    <w:rsid w:val="001E7679"/>
    <w:rsid w:val="001E7AF3"/>
    <w:rsid w:val="001F19E0"/>
    <w:rsid w:val="001F2429"/>
    <w:rsid w:val="001F24CF"/>
    <w:rsid w:val="001F3712"/>
    <w:rsid w:val="001F4E2F"/>
    <w:rsid w:val="001F6088"/>
    <w:rsid w:val="001F67C8"/>
    <w:rsid w:val="001F6F29"/>
    <w:rsid w:val="001F77B6"/>
    <w:rsid w:val="001F7D98"/>
    <w:rsid w:val="00200046"/>
    <w:rsid w:val="00200978"/>
    <w:rsid w:val="00201E0C"/>
    <w:rsid w:val="00201FD5"/>
    <w:rsid w:val="0020227A"/>
    <w:rsid w:val="00202408"/>
    <w:rsid w:val="00202DA4"/>
    <w:rsid w:val="00203AE8"/>
    <w:rsid w:val="00203E3F"/>
    <w:rsid w:val="00204169"/>
    <w:rsid w:val="00204759"/>
    <w:rsid w:val="00205145"/>
    <w:rsid w:val="00205646"/>
    <w:rsid w:val="0020695E"/>
    <w:rsid w:val="00206B1F"/>
    <w:rsid w:val="00206D80"/>
    <w:rsid w:val="002070C8"/>
    <w:rsid w:val="0020754F"/>
    <w:rsid w:val="00207758"/>
    <w:rsid w:val="00210889"/>
    <w:rsid w:val="00210C5C"/>
    <w:rsid w:val="002112B6"/>
    <w:rsid w:val="002123EF"/>
    <w:rsid w:val="00212D6C"/>
    <w:rsid w:val="002139D3"/>
    <w:rsid w:val="00215D8B"/>
    <w:rsid w:val="00217F25"/>
    <w:rsid w:val="00220E20"/>
    <w:rsid w:val="002213BE"/>
    <w:rsid w:val="00221FA0"/>
    <w:rsid w:val="0022289D"/>
    <w:rsid w:val="00222C2C"/>
    <w:rsid w:val="00223CD6"/>
    <w:rsid w:val="00224953"/>
    <w:rsid w:val="00224B85"/>
    <w:rsid w:val="00225AA8"/>
    <w:rsid w:val="0022660E"/>
    <w:rsid w:val="00226651"/>
    <w:rsid w:val="00226A35"/>
    <w:rsid w:val="00226DA5"/>
    <w:rsid w:val="002273F7"/>
    <w:rsid w:val="00227D0A"/>
    <w:rsid w:val="00230865"/>
    <w:rsid w:val="002311F2"/>
    <w:rsid w:val="002317E3"/>
    <w:rsid w:val="002322B8"/>
    <w:rsid w:val="00232858"/>
    <w:rsid w:val="00233209"/>
    <w:rsid w:val="00233B0D"/>
    <w:rsid w:val="002344EA"/>
    <w:rsid w:val="00235825"/>
    <w:rsid w:val="00236515"/>
    <w:rsid w:val="002376C2"/>
    <w:rsid w:val="0024124C"/>
    <w:rsid w:val="00244869"/>
    <w:rsid w:val="00245F2F"/>
    <w:rsid w:val="0024757D"/>
    <w:rsid w:val="00250228"/>
    <w:rsid w:val="0025146B"/>
    <w:rsid w:val="00252AED"/>
    <w:rsid w:val="00252FB5"/>
    <w:rsid w:val="00253C95"/>
    <w:rsid w:val="00253EE2"/>
    <w:rsid w:val="00253F24"/>
    <w:rsid w:val="0025421B"/>
    <w:rsid w:val="00254CC0"/>
    <w:rsid w:val="00255491"/>
    <w:rsid w:val="002578DF"/>
    <w:rsid w:val="00260041"/>
    <w:rsid w:val="002618EF"/>
    <w:rsid w:val="0026237F"/>
    <w:rsid w:val="00262747"/>
    <w:rsid w:val="00262B14"/>
    <w:rsid w:val="00263041"/>
    <w:rsid w:val="00263CC9"/>
    <w:rsid w:val="00264245"/>
    <w:rsid w:val="00264355"/>
    <w:rsid w:val="00265998"/>
    <w:rsid w:val="00265A90"/>
    <w:rsid w:val="00266327"/>
    <w:rsid w:val="00266594"/>
    <w:rsid w:val="00267A58"/>
    <w:rsid w:val="0027085C"/>
    <w:rsid w:val="00270BAA"/>
    <w:rsid w:val="00270DF5"/>
    <w:rsid w:val="00271A7B"/>
    <w:rsid w:val="00272265"/>
    <w:rsid w:val="00272B30"/>
    <w:rsid w:val="00274765"/>
    <w:rsid w:val="00274AE9"/>
    <w:rsid w:val="00274B41"/>
    <w:rsid w:val="00274FD0"/>
    <w:rsid w:val="00275506"/>
    <w:rsid w:val="00275EEE"/>
    <w:rsid w:val="0027614F"/>
    <w:rsid w:val="002763F5"/>
    <w:rsid w:val="002774F2"/>
    <w:rsid w:val="002807CC"/>
    <w:rsid w:val="00280EC9"/>
    <w:rsid w:val="00282305"/>
    <w:rsid w:val="00283A5F"/>
    <w:rsid w:val="00284347"/>
    <w:rsid w:val="00285361"/>
    <w:rsid w:val="00285580"/>
    <w:rsid w:val="002857B0"/>
    <w:rsid w:val="0028596A"/>
    <w:rsid w:val="002862E0"/>
    <w:rsid w:val="00286BBF"/>
    <w:rsid w:val="00286BC5"/>
    <w:rsid w:val="00286F55"/>
    <w:rsid w:val="002872C6"/>
    <w:rsid w:val="002878A0"/>
    <w:rsid w:val="00287DD9"/>
    <w:rsid w:val="00287DE0"/>
    <w:rsid w:val="0029134C"/>
    <w:rsid w:val="00291388"/>
    <w:rsid w:val="0029245D"/>
    <w:rsid w:val="002926B7"/>
    <w:rsid w:val="00292E9C"/>
    <w:rsid w:val="00296603"/>
    <w:rsid w:val="002966AB"/>
    <w:rsid w:val="002972F6"/>
    <w:rsid w:val="00297A56"/>
    <w:rsid w:val="00297AA4"/>
    <w:rsid w:val="002A0222"/>
    <w:rsid w:val="002A0591"/>
    <w:rsid w:val="002A06B8"/>
    <w:rsid w:val="002A11CD"/>
    <w:rsid w:val="002A1C25"/>
    <w:rsid w:val="002A1D95"/>
    <w:rsid w:val="002A24C7"/>
    <w:rsid w:val="002A36EC"/>
    <w:rsid w:val="002A442D"/>
    <w:rsid w:val="002A4FC1"/>
    <w:rsid w:val="002A615A"/>
    <w:rsid w:val="002A722C"/>
    <w:rsid w:val="002B043D"/>
    <w:rsid w:val="002B0B4D"/>
    <w:rsid w:val="002B1470"/>
    <w:rsid w:val="002B29D8"/>
    <w:rsid w:val="002B33EA"/>
    <w:rsid w:val="002B351B"/>
    <w:rsid w:val="002B4630"/>
    <w:rsid w:val="002B508F"/>
    <w:rsid w:val="002B5BDF"/>
    <w:rsid w:val="002B602B"/>
    <w:rsid w:val="002B6F4D"/>
    <w:rsid w:val="002B788B"/>
    <w:rsid w:val="002B7B6B"/>
    <w:rsid w:val="002C00C4"/>
    <w:rsid w:val="002C02CB"/>
    <w:rsid w:val="002C035B"/>
    <w:rsid w:val="002C11A0"/>
    <w:rsid w:val="002C1B2C"/>
    <w:rsid w:val="002C2050"/>
    <w:rsid w:val="002C2B6C"/>
    <w:rsid w:val="002C2FB4"/>
    <w:rsid w:val="002C4612"/>
    <w:rsid w:val="002C7174"/>
    <w:rsid w:val="002C7325"/>
    <w:rsid w:val="002C7C7C"/>
    <w:rsid w:val="002D3891"/>
    <w:rsid w:val="002D3B1B"/>
    <w:rsid w:val="002D3F5E"/>
    <w:rsid w:val="002D48DC"/>
    <w:rsid w:val="002D4A5F"/>
    <w:rsid w:val="002D4DDE"/>
    <w:rsid w:val="002D5DD0"/>
    <w:rsid w:val="002D62CD"/>
    <w:rsid w:val="002D776B"/>
    <w:rsid w:val="002D79C1"/>
    <w:rsid w:val="002E02F0"/>
    <w:rsid w:val="002E111E"/>
    <w:rsid w:val="002E1F56"/>
    <w:rsid w:val="002E25F1"/>
    <w:rsid w:val="002E2744"/>
    <w:rsid w:val="002E339B"/>
    <w:rsid w:val="002E3F5C"/>
    <w:rsid w:val="002E4B38"/>
    <w:rsid w:val="002E5011"/>
    <w:rsid w:val="002E51EF"/>
    <w:rsid w:val="002E575E"/>
    <w:rsid w:val="002E6948"/>
    <w:rsid w:val="002F01F0"/>
    <w:rsid w:val="002F0CA6"/>
    <w:rsid w:val="002F16F3"/>
    <w:rsid w:val="002F2187"/>
    <w:rsid w:val="002F2574"/>
    <w:rsid w:val="002F2BAF"/>
    <w:rsid w:val="002F2D11"/>
    <w:rsid w:val="002F311D"/>
    <w:rsid w:val="002F33A0"/>
    <w:rsid w:val="002F3582"/>
    <w:rsid w:val="002F3591"/>
    <w:rsid w:val="002F35D2"/>
    <w:rsid w:val="002F48D4"/>
    <w:rsid w:val="002F4E95"/>
    <w:rsid w:val="002F4EF8"/>
    <w:rsid w:val="002F5427"/>
    <w:rsid w:val="002F5515"/>
    <w:rsid w:val="002F66F5"/>
    <w:rsid w:val="002F6B3D"/>
    <w:rsid w:val="002F77E3"/>
    <w:rsid w:val="002F78E3"/>
    <w:rsid w:val="00300902"/>
    <w:rsid w:val="003020E4"/>
    <w:rsid w:val="00302355"/>
    <w:rsid w:val="00302CDB"/>
    <w:rsid w:val="003035E4"/>
    <w:rsid w:val="00304D98"/>
    <w:rsid w:val="00305953"/>
    <w:rsid w:val="00307674"/>
    <w:rsid w:val="003117C6"/>
    <w:rsid w:val="003117F1"/>
    <w:rsid w:val="00313365"/>
    <w:rsid w:val="0031472F"/>
    <w:rsid w:val="00315B48"/>
    <w:rsid w:val="00315DDD"/>
    <w:rsid w:val="003167C3"/>
    <w:rsid w:val="003170F5"/>
    <w:rsid w:val="00321A08"/>
    <w:rsid w:val="003227AC"/>
    <w:rsid w:val="003234FE"/>
    <w:rsid w:val="00324C22"/>
    <w:rsid w:val="00324D16"/>
    <w:rsid w:val="00324EA6"/>
    <w:rsid w:val="00325FCD"/>
    <w:rsid w:val="00326B4A"/>
    <w:rsid w:val="00327082"/>
    <w:rsid w:val="00327901"/>
    <w:rsid w:val="00330245"/>
    <w:rsid w:val="003309B5"/>
    <w:rsid w:val="00331EC5"/>
    <w:rsid w:val="0033348D"/>
    <w:rsid w:val="00333574"/>
    <w:rsid w:val="00333886"/>
    <w:rsid w:val="00333DB3"/>
    <w:rsid w:val="00335EEC"/>
    <w:rsid w:val="00336539"/>
    <w:rsid w:val="0033659B"/>
    <w:rsid w:val="00340B69"/>
    <w:rsid w:val="00341057"/>
    <w:rsid w:val="00341778"/>
    <w:rsid w:val="00342069"/>
    <w:rsid w:val="003424FD"/>
    <w:rsid w:val="00342C0A"/>
    <w:rsid w:val="00342FC5"/>
    <w:rsid w:val="0034315E"/>
    <w:rsid w:val="00343266"/>
    <w:rsid w:val="003433CD"/>
    <w:rsid w:val="00346203"/>
    <w:rsid w:val="00350D24"/>
    <w:rsid w:val="003514FC"/>
    <w:rsid w:val="00351F20"/>
    <w:rsid w:val="00353295"/>
    <w:rsid w:val="00353913"/>
    <w:rsid w:val="00354225"/>
    <w:rsid w:val="0035495F"/>
    <w:rsid w:val="00354A45"/>
    <w:rsid w:val="00354EAB"/>
    <w:rsid w:val="00355D43"/>
    <w:rsid w:val="00355EA0"/>
    <w:rsid w:val="00356B58"/>
    <w:rsid w:val="00360FFC"/>
    <w:rsid w:val="00361430"/>
    <w:rsid w:val="00361C3E"/>
    <w:rsid w:val="00363E8C"/>
    <w:rsid w:val="003645F3"/>
    <w:rsid w:val="003652B2"/>
    <w:rsid w:val="003673AA"/>
    <w:rsid w:val="003702E7"/>
    <w:rsid w:val="0037068B"/>
    <w:rsid w:val="00370C0B"/>
    <w:rsid w:val="00371472"/>
    <w:rsid w:val="00372B25"/>
    <w:rsid w:val="003740A4"/>
    <w:rsid w:val="00376707"/>
    <w:rsid w:val="00377B4C"/>
    <w:rsid w:val="00380A30"/>
    <w:rsid w:val="00382217"/>
    <w:rsid w:val="00382D08"/>
    <w:rsid w:val="003843FD"/>
    <w:rsid w:val="00384986"/>
    <w:rsid w:val="003857F9"/>
    <w:rsid w:val="00385D19"/>
    <w:rsid w:val="003867DF"/>
    <w:rsid w:val="00387040"/>
    <w:rsid w:val="003901F2"/>
    <w:rsid w:val="003908EC"/>
    <w:rsid w:val="00390E47"/>
    <w:rsid w:val="00391CA4"/>
    <w:rsid w:val="00392D51"/>
    <w:rsid w:val="003936B5"/>
    <w:rsid w:val="00394C3C"/>
    <w:rsid w:val="003950BC"/>
    <w:rsid w:val="00395D20"/>
    <w:rsid w:val="00397FCD"/>
    <w:rsid w:val="003A02C7"/>
    <w:rsid w:val="003A0EF3"/>
    <w:rsid w:val="003A0EF4"/>
    <w:rsid w:val="003A0F6B"/>
    <w:rsid w:val="003A1B07"/>
    <w:rsid w:val="003A2458"/>
    <w:rsid w:val="003A2A54"/>
    <w:rsid w:val="003A3896"/>
    <w:rsid w:val="003A43DE"/>
    <w:rsid w:val="003A455C"/>
    <w:rsid w:val="003A4759"/>
    <w:rsid w:val="003A6145"/>
    <w:rsid w:val="003A672F"/>
    <w:rsid w:val="003A7BF5"/>
    <w:rsid w:val="003B079A"/>
    <w:rsid w:val="003B09D6"/>
    <w:rsid w:val="003B0E08"/>
    <w:rsid w:val="003B1E48"/>
    <w:rsid w:val="003B1E5E"/>
    <w:rsid w:val="003B30B0"/>
    <w:rsid w:val="003B351D"/>
    <w:rsid w:val="003B3548"/>
    <w:rsid w:val="003B4637"/>
    <w:rsid w:val="003B477F"/>
    <w:rsid w:val="003B5154"/>
    <w:rsid w:val="003B556E"/>
    <w:rsid w:val="003B66CA"/>
    <w:rsid w:val="003B6C97"/>
    <w:rsid w:val="003B7101"/>
    <w:rsid w:val="003B7D38"/>
    <w:rsid w:val="003C1B1C"/>
    <w:rsid w:val="003C2010"/>
    <w:rsid w:val="003C2057"/>
    <w:rsid w:val="003C2540"/>
    <w:rsid w:val="003C52B7"/>
    <w:rsid w:val="003C5532"/>
    <w:rsid w:val="003C5F09"/>
    <w:rsid w:val="003C6160"/>
    <w:rsid w:val="003C6FCE"/>
    <w:rsid w:val="003D0731"/>
    <w:rsid w:val="003D138D"/>
    <w:rsid w:val="003D2044"/>
    <w:rsid w:val="003D2A86"/>
    <w:rsid w:val="003D2C4A"/>
    <w:rsid w:val="003D5700"/>
    <w:rsid w:val="003D6069"/>
    <w:rsid w:val="003D61A5"/>
    <w:rsid w:val="003D693C"/>
    <w:rsid w:val="003D6948"/>
    <w:rsid w:val="003D6EC3"/>
    <w:rsid w:val="003E0F4B"/>
    <w:rsid w:val="003E159A"/>
    <w:rsid w:val="003E1CE2"/>
    <w:rsid w:val="003E206C"/>
    <w:rsid w:val="003E2799"/>
    <w:rsid w:val="003E305D"/>
    <w:rsid w:val="003E3314"/>
    <w:rsid w:val="003E481F"/>
    <w:rsid w:val="003E4F6D"/>
    <w:rsid w:val="003E5239"/>
    <w:rsid w:val="003E54BC"/>
    <w:rsid w:val="003E5921"/>
    <w:rsid w:val="003E5A31"/>
    <w:rsid w:val="003E6923"/>
    <w:rsid w:val="003F1435"/>
    <w:rsid w:val="003F1F93"/>
    <w:rsid w:val="003F2230"/>
    <w:rsid w:val="003F2597"/>
    <w:rsid w:val="003F2DAE"/>
    <w:rsid w:val="003F3397"/>
    <w:rsid w:val="003F3EEC"/>
    <w:rsid w:val="003F3F9A"/>
    <w:rsid w:val="003F4A9E"/>
    <w:rsid w:val="003F5999"/>
    <w:rsid w:val="003F5A83"/>
    <w:rsid w:val="003F5C80"/>
    <w:rsid w:val="003F66DF"/>
    <w:rsid w:val="003F6917"/>
    <w:rsid w:val="003F6D4A"/>
    <w:rsid w:val="003F6F93"/>
    <w:rsid w:val="003F6FE6"/>
    <w:rsid w:val="00400045"/>
    <w:rsid w:val="004006CA"/>
    <w:rsid w:val="00400947"/>
    <w:rsid w:val="00402927"/>
    <w:rsid w:val="00402BEE"/>
    <w:rsid w:val="00402D76"/>
    <w:rsid w:val="00403306"/>
    <w:rsid w:val="0040357F"/>
    <w:rsid w:val="00403BE3"/>
    <w:rsid w:val="00403C20"/>
    <w:rsid w:val="00405CEF"/>
    <w:rsid w:val="0040677E"/>
    <w:rsid w:val="00406E3C"/>
    <w:rsid w:val="0041119F"/>
    <w:rsid w:val="00412BDA"/>
    <w:rsid w:val="00413EF2"/>
    <w:rsid w:val="00414049"/>
    <w:rsid w:val="00414CC8"/>
    <w:rsid w:val="00414F13"/>
    <w:rsid w:val="00415094"/>
    <w:rsid w:val="00416331"/>
    <w:rsid w:val="00416B44"/>
    <w:rsid w:val="004171A7"/>
    <w:rsid w:val="0042011A"/>
    <w:rsid w:val="0042039E"/>
    <w:rsid w:val="0042060F"/>
    <w:rsid w:val="00421476"/>
    <w:rsid w:val="0042280B"/>
    <w:rsid w:val="00422C6C"/>
    <w:rsid w:val="00423028"/>
    <w:rsid w:val="00426092"/>
    <w:rsid w:val="0042706F"/>
    <w:rsid w:val="00427529"/>
    <w:rsid w:val="00427ECE"/>
    <w:rsid w:val="004301A3"/>
    <w:rsid w:val="00431C92"/>
    <w:rsid w:val="00431F57"/>
    <w:rsid w:val="00431FCB"/>
    <w:rsid w:val="0043326D"/>
    <w:rsid w:val="00433326"/>
    <w:rsid w:val="00433901"/>
    <w:rsid w:val="0043434F"/>
    <w:rsid w:val="0043478B"/>
    <w:rsid w:val="0043549F"/>
    <w:rsid w:val="004359DE"/>
    <w:rsid w:val="00435E53"/>
    <w:rsid w:val="00436115"/>
    <w:rsid w:val="0043687F"/>
    <w:rsid w:val="00437C81"/>
    <w:rsid w:val="00442E2E"/>
    <w:rsid w:val="00442E90"/>
    <w:rsid w:val="004437C9"/>
    <w:rsid w:val="00444101"/>
    <w:rsid w:val="004446CF"/>
    <w:rsid w:val="004448B9"/>
    <w:rsid w:val="00445039"/>
    <w:rsid w:val="004457FF"/>
    <w:rsid w:val="004462A6"/>
    <w:rsid w:val="0044658C"/>
    <w:rsid w:val="00446EE3"/>
    <w:rsid w:val="00447198"/>
    <w:rsid w:val="00451307"/>
    <w:rsid w:val="00451B26"/>
    <w:rsid w:val="00454CCB"/>
    <w:rsid w:val="00455977"/>
    <w:rsid w:val="00455C65"/>
    <w:rsid w:val="00457167"/>
    <w:rsid w:val="0046059C"/>
    <w:rsid w:val="00460634"/>
    <w:rsid w:val="00461013"/>
    <w:rsid w:val="00461DEE"/>
    <w:rsid w:val="004627DE"/>
    <w:rsid w:val="00463433"/>
    <w:rsid w:val="00464341"/>
    <w:rsid w:val="00465A3D"/>
    <w:rsid w:val="0046680C"/>
    <w:rsid w:val="00466F4C"/>
    <w:rsid w:val="004673C9"/>
    <w:rsid w:val="00467880"/>
    <w:rsid w:val="00467B4A"/>
    <w:rsid w:val="00467BB1"/>
    <w:rsid w:val="004704C2"/>
    <w:rsid w:val="004707EA"/>
    <w:rsid w:val="00471A8C"/>
    <w:rsid w:val="00471A9F"/>
    <w:rsid w:val="00471B47"/>
    <w:rsid w:val="00471CE4"/>
    <w:rsid w:val="0047271E"/>
    <w:rsid w:val="00472807"/>
    <w:rsid w:val="0047286D"/>
    <w:rsid w:val="00473970"/>
    <w:rsid w:val="00473A95"/>
    <w:rsid w:val="00474A87"/>
    <w:rsid w:val="00474F27"/>
    <w:rsid w:val="00475024"/>
    <w:rsid w:val="004755AC"/>
    <w:rsid w:val="004769D2"/>
    <w:rsid w:val="00476EA7"/>
    <w:rsid w:val="0047785B"/>
    <w:rsid w:val="004779A7"/>
    <w:rsid w:val="00480E6D"/>
    <w:rsid w:val="00482BA3"/>
    <w:rsid w:val="00482C17"/>
    <w:rsid w:val="004846F3"/>
    <w:rsid w:val="00484ADF"/>
    <w:rsid w:val="00484B66"/>
    <w:rsid w:val="00484EB5"/>
    <w:rsid w:val="00485EB4"/>
    <w:rsid w:val="00485F4A"/>
    <w:rsid w:val="00486FCE"/>
    <w:rsid w:val="004875CF"/>
    <w:rsid w:val="00491376"/>
    <w:rsid w:val="00494652"/>
    <w:rsid w:val="004953C6"/>
    <w:rsid w:val="00495D8A"/>
    <w:rsid w:val="0049704A"/>
    <w:rsid w:val="004970D8"/>
    <w:rsid w:val="004A06C9"/>
    <w:rsid w:val="004A083C"/>
    <w:rsid w:val="004A1336"/>
    <w:rsid w:val="004A16EF"/>
    <w:rsid w:val="004A1793"/>
    <w:rsid w:val="004A17AD"/>
    <w:rsid w:val="004A1D2C"/>
    <w:rsid w:val="004A2451"/>
    <w:rsid w:val="004A2931"/>
    <w:rsid w:val="004A2AA8"/>
    <w:rsid w:val="004A407B"/>
    <w:rsid w:val="004A531E"/>
    <w:rsid w:val="004A563F"/>
    <w:rsid w:val="004A63A6"/>
    <w:rsid w:val="004A7CC0"/>
    <w:rsid w:val="004B0FF6"/>
    <w:rsid w:val="004B28A8"/>
    <w:rsid w:val="004B29BC"/>
    <w:rsid w:val="004B2D70"/>
    <w:rsid w:val="004B47E0"/>
    <w:rsid w:val="004B5D56"/>
    <w:rsid w:val="004B6367"/>
    <w:rsid w:val="004B690A"/>
    <w:rsid w:val="004B6D60"/>
    <w:rsid w:val="004C000A"/>
    <w:rsid w:val="004C156A"/>
    <w:rsid w:val="004C198F"/>
    <w:rsid w:val="004C2158"/>
    <w:rsid w:val="004C256C"/>
    <w:rsid w:val="004C2D9F"/>
    <w:rsid w:val="004C370B"/>
    <w:rsid w:val="004C73BF"/>
    <w:rsid w:val="004D06A3"/>
    <w:rsid w:val="004D0756"/>
    <w:rsid w:val="004D108D"/>
    <w:rsid w:val="004D123A"/>
    <w:rsid w:val="004D164D"/>
    <w:rsid w:val="004D2A63"/>
    <w:rsid w:val="004D2B5D"/>
    <w:rsid w:val="004D49FB"/>
    <w:rsid w:val="004D4A3F"/>
    <w:rsid w:val="004D525B"/>
    <w:rsid w:val="004D5287"/>
    <w:rsid w:val="004D66D8"/>
    <w:rsid w:val="004D718E"/>
    <w:rsid w:val="004D77C1"/>
    <w:rsid w:val="004D7815"/>
    <w:rsid w:val="004D7FDF"/>
    <w:rsid w:val="004E0B8A"/>
    <w:rsid w:val="004E234D"/>
    <w:rsid w:val="004E32AD"/>
    <w:rsid w:val="004E39E7"/>
    <w:rsid w:val="004E3F4D"/>
    <w:rsid w:val="004E5D1F"/>
    <w:rsid w:val="004E5D40"/>
    <w:rsid w:val="004E6B04"/>
    <w:rsid w:val="004E764C"/>
    <w:rsid w:val="004F08A3"/>
    <w:rsid w:val="004F0BB7"/>
    <w:rsid w:val="004F121F"/>
    <w:rsid w:val="004F14B2"/>
    <w:rsid w:val="004F2A0C"/>
    <w:rsid w:val="004F42DD"/>
    <w:rsid w:val="004F461E"/>
    <w:rsid w:val="004F4CC6"/>
    <w:rsid w:val="004F7470"/>
    <w:rsid w:val="004F74F4"/>
    <w:rsid w:val="004F78E2"/>
    <w:rsid w:val="004F7971"/>
    <w:rsid w:val="004F7A00"/>
    <w:rsid w:val="004F7A27"/>
    <w:rsid w:val="00500354"/>
    <w:rsid w:val="005013DA"/>
    <w:rsid w:val="005014C7"/>
    <w:rsid w:val="005016E6"/>
    <w:rsid w:val="00501B46"/>
    <w:rsid w:val="005027AD"/>
    <w:rsid w:val="00502A92"/>
    <w:rsid w:val="00503C15"/>
    <w:rsid w:val="00505E2A"/>
    <w:rsid w:val="00505F5F"/>
    <w:rsid w:val="00506A8E"/>
    <w:rsid w:val="00506F0D"/>
    <w:rsid w:val="005075AA"/>
    <w:rsid w:val="00507A0C"/>
    <w:rsid w:val="00510C77"/>
    <w:rsid w:val="005119E3"/>
    <w:rsid w:val="0051226A"/>
    <w:rsid w:val="005126F8"/>
    <w:rsid w:val="0051290D"/>
    <w:rsid w:val="0051300A"/>
    <w:rsid w:val="005131E0"/>
    <w:rsid w:val="0051396E"/>
    <w:rsid w:val="00515072"/>
    <w:rsid w:val="00516B0F"/>
    <w:rsid w:val="00516DBF"/>
    <w:rsid w:val="0051750E"/>
    <w:rsid w:val="0052014D"/>
    <w:rsid w:val="00521986"/>
    <w:rsid w:val="00523AC9"/>
    <w:rsid w:val="005240A1"/>
    <w:rsid w:val="0052417C"/>
    <w:rsid w:val="005242AB"/>
    <w:rsid w:val="00524B97"/>
    <w:rsid w:val="00524EE0"/>
    <w:rsid w:val="00525304"/>
    <w:rsid w:val="00525315"/>
    <w:rsid w:val="00525971"/>
    <w:rsid w:val="0052698A"/>
    <w:rsid w:val="005278EB"/>
    <w:rsid w:val="005302C4"/>
    <w:rsid w:val="00531283"/>
    <w:rsid w:val="005327F3"/>
    <w:rsid w:val="00532FCF"/>
    <w:rsid w:val="00533BAC"/>
    <w:rsid w:val="005367F3"/>
    <w:rsid w:val="005369DF"/>
    <w:rsid w:val="00536B77"/>
    <w:rsid w:val="00536C0C"/>
    <w:rsid w:val="00536EAF"/>
    <w:rsid w:val="00537340"/>
    <w:rsid w:val="005403B7"/>
    <w:rsid w:val="00540601"/>
    <w:rsid w:val="00541298"/>
    <w:rsid w:val="00541C43"/>
    <w:rsid w:val="00541EB4"/>
    <w:rsid w:val="00542D58"/>
    <w:rsid w:val="0054378D"/>
    <w:rsid w:val="00544A5C"/>
    <w:rsid w:val="00545B44"/>
    <w:rsid w:val="00547411"/>
    <w:rsid w:val="005475DA"/>
    <w:rsid w:val="00550AAF"/>
    <w:rsid w:val="00550BA7"/>
    <w:rsid w:val="00551858"/>
    <w:rsid w:val="005519F3"/>
    <w:rsid w:val="00552462"/>
    <w:rsid w:val="0055273E"/>
    <w:rsid w:val="00552914"/>
    <w:rsid w:val="00552988"/>
    <w:rsid w:val="005530B2"/>
    <w:rsid w:val="00554445"/>
    <w:rsid w:val="005558B0"/>
    <w:rsid w:val="005573A8"/>
    <w:rsid w:val="005573FD"/>
    <w:rsid w:val="005576C3"/>
    <w:rsid w:val="00557AE4"/>
    <w:rsid w:val="00560415"/>
    <w:rsid w:val="00560922"/>
    <w:rsid w:val="0056148C"/>
    <w:rsid w:val="0056358D"/>
    <w:rsid w:val="0056520B"/>
    <w:rsid w:val="005657AE"/>
    <w:rsid w:val="00566075"/>
    <w:rsid w:val="00566DCC"/>
    <w:rsid w:val="00567705"/>
    <w:rsid w:val="00570145"/>
    <w:rsid w:val="005702DA"/>
    <w:rsid w:val="00571CA9"/>
    <w:rsid w:val="005724BE"/>
    <w:rsid w:val="005727D5"/>
    <w:rsid w:val="00573A56"/>
    <w:rsid w:val="005740A8"/>
    <w:rsid w:val="005779C0"/>
    <w:rsid w:val="00577BB2"/>
    <w:rsid w:val="0058088B"/>
    <w:rsid w:val="005808B9"/>
    <w:rsid w:val="0058118A"/>
    <w:rsid w:val="005826A7"/>
    <w:rsid w:val="00582A13"/>
    <w:rsid w:val="00582C4B"/>
    <w:rsid w:val="00583B32"/>
    <w:rsid w:val="00583C25"/>
    <w:rsid w:val="00583C78"/>
    <w:rsid w:val="0058410B"/>
    <w:rsid w:val="0058491A"/>
    <w:rsid w:val="005849EE"/>
    <w:rsid w:val="005859DF"/>
    <w:rsid w:val="00587196"/>
    <w:rsid w:val="0058790F"/>
    <w:rsid w:val="00590F03"/>
    <w:rsid w:val="00592EA0"/>
    <w:rsid w:val="00593499"/>
    <w:rsid w:val="0059497F"/>
    <w:rsid w:val="00594D2E"/>
    <w:rsid w:val="00594F18"/>
    <w:rsid w:val="00596481"/>
    <w:rsid w:val="005965D9"/>
    <w:rsid w:val="00596FE9"/>
    <w:rsid w:val="00597060"/>
    <w:rsid w:val="005977D8"/>
    <w:rsid w:val="00597824"/>
    <w:rsid w:val="005A0224"/>
    <w:rsid w:val="005A0A7D"/>
    <w:rsid w:val="005A1406"/>
    <w:rsid w:val="005A162C"/>
    <w:rsid w:val="005A2597"/>
    <w:rsid w:val="005A2967"/>
    <w:rsid w:val="005A2D95"/>
    <w:rsid w:val="005A3228"/>
    <w:rsid w:val="005A3482"/>
    <w:rsid w:val="005A5057"/>
    <w:rsid w:val="005A52F5"/>
    <w:rsid w:val="005A59F0"/>
    <w:rsid w:val="005A6164"/>
    <w:rsid w:val="005A638D"/>
    <w:rsid w:val="005B042C"/>
    <w:rsid w:val="005B0AB6"/>
    <w:rsid w:val="005B1181"/>
    <w:rsid w:val="005B12B2"/>
    <w:rsid w:val="005B18E1"/>
    <w:rsid w:val="005B1B4F"/>
    <w:rsid w:val="005B3F21"/>
    <w:rsid w:val="005B45F9"/>
    <w:rsid w:val="005B4D54"/>
    <w:rsid w:val="005B5342"/>
    <w:rsid w:val="005B6783"/>
    <w:rsid w:val="005C0208"/>
    <w:rsid w:val="005C024B"/>
    <w:rsid w:val="005C0653"/>
    <w:rsid w:val="005C13F0"/>
    <w:rsid w:val="005C1D85"/>
    <w:rsid w:val="005C27D6"/>
    <w:rsid w:val="005C4868"/>
    <w:rsid w:val="005C5530"/>
    <w:rsid w:val="005C5D1C"/>
    <w:rsid w:val="005C6315"/>
    <w:rsid w:val="005C6FED"/>
    <w:rsid w:val="005C7392"/>
    <w:rsid w:val="005C7868"/>
    <w:rsid w:val="005D016B"/>
    <w:rsid w:val="005D04EA"/>
    <w:rsid w:val="005D205A"/>
    <w:rsid w:val="005D2514"/>
    <w:rsid w:val="005D2679"/>
    <w:rsid w:val="005D3449"/>
    <w:rsid w:val="005D4238"/>
    <w:rsid w:val="005D4273"/>
    <w:rsid w:val="005D4B89"/>
    <w:rsid w:val="005D6CA7"/>
    <w:rsid w:val="005D7A79"/>
    <w:rsid w:val="005E07EB"/>
    <w:rsid w:val="005E18EC"/>
    <w:rsid w:val="005E2886"/>
    <w:rsid w:val="005E2A69"/>
    <w:rsid w:val="005E4C13"/>
    <w:rsid w:val="005E564C"/>
    <w:rsid w:val="005E58D9"/>
    <w:rsid w:val="005E624F"/>
    <w:rsid w:val="005F0DD3"/>
    <w:rsid w:val="005F19C8"/>
    <w:rsid w:val="005F3500"/>
    <w:rsid w:val="005F378E"/>
    <w:rsid w:val="005F58C6"/>
    <w:rsid w:val="005F643F"/>
    <w:rsid w:val="005F7697"/>
    <w:rsid w:val="0060019B"/>
    <w:rsid w:val="006025CA"/>
    <w:rsid w:val="00602C94"/>
    <w:rsid w:val="00602D77"/>
    <w:rsid w:val="006041EA"/>
    <w:rsid w:val="0060474A"/>
    <w:rsid w:val="006049BC"/>
    <w:rsid w:val="00606473"/>
    <w:rsid w:val="00606C39"/>
    <w:rsid w:val="00607432"/>
    <w:rsid w:val="006078A1"/>
    <w:rsid w:val="006106E4"/>
    <w:rsid w:val="00610E61"/>
    <w:rsid w:val="00611205"/>
    <w:rsid w:val="00611D7B"/>
    <w:rsid w:val="00612060"/>
    <w:rsid w:val="0061259F"/>
    <w:rsid w:val="0061361E"/>
    <w:rsid w:val="00613F70"/>
    <w:rsid w:val="006143F2"/>
    <w:rsid w:val="00615640"/>
    <w:rsid w:val="00615DDC"/>
    <w:rsid w:val="00616A8D"/>
    <w:rsid w:val="00617BD6"/>
    <w:rsid w:val="00617DEC"/>
    <w:rsid w:val="006211FD"/>
    <w:rsid w:val="00621207"/>
    <w:rsid w:val="006240FF"/>
    <w:rsid w:val="00625291"/>
    <w:rsid w:val="006255D3"/>
    <w:rsid w:val="00625A3A"/>
    <w:rsid w:val="00625A6B"/>
    <w:rsid w:val="00626DFA"/>
    <w:rsid w:val="00627493"/>
    <w:rsid w:val="006276FE"/>
    <w:rsid w:val="006278F2"/>
    <w:rsid w:val="00627BFA"/>
    <w:rsid w:val="0063015A"/>
    <w:rsid w:val="00631127"/>
    <w:rsid w:val="00631494"/>
    <w:rsid w:val="00631807"/>
    <w:rsid w:val="006321D8"/>
    <w:rsid w:val="006333B8"/>
    <w:rsid w:val="006337B3"/>
    <w:rsid w:val="00633C64"/>
    <w:rsid w:val="00633EB9"/>
    <w:rsid w:val="00634691"/>
    <w:rsid w:val="00635062"/>
    <w:rsid w:val="006359C2"/>
    <w:rsid w:val="00635A1D"/>
    <w:rsid w:val="00636247"/>
    <w:rsid w:val="006366E8"/>
    <w:rsid w:val="0063772B"/>
    <w:rsid w:val="00637996"/>
    <w:rsid w:val="0064118C"/>
    <w:rsid w:val="006426EA"/>
    <w:rsid w:val="006429F2"/>
    <w:rsid w:val="006438FD"/>
    <w:rsid w:val="0064398C"/>
    <w:rsid w:val="006442F4"/>
    <w:rsid w:val="0064487E"/>
    <w:rsid w:val="00645DB0"/>
    <w:rsid w:val="00645DB8"/>
    <w:rsid w:val="00646F3F"/>
    <w:rsid w:val="006470D1"/>
    <w:rsid w:val="006472F7"/>
    <w:rsid w:val="00647CF9"/>
    <w:rsid w:val="0065000A"/>
    <w:rsid w:val="006520C5"/>
    <w:rsid w:val="006527BB"/>
    <w:rsid w:val="0065326F"/>
    <w:rsid w:val="00656316"/>
    <w:rsid w:val="006563AB"/>
    <w:rsid w:val="00656515"/>
    <w:rsid w:val="006569D7"/>
    <w:rsid w:val="00657112"/>
    <w:rsid w:val="0065757A"/>
    <w:rsid w:val="00657939"/>
    <w:rsid w:val="0065797F"/>
    <w:rsid w:val="0066089F"/>
    <w:rsid w:val="00660BB9"/>
    <w:rsid w:val="00661D92"/>
    <w:rsid w:val="0066202B"/>
    <w:rsid w:val="0066217B"/>
    <w:rsid w:val="006626CC"/>
    <w:rsid w:val="006636CE"/>
    <w:rsid w:val="006640C7"/>
    <w:rsid w:val="00664D4A"/>
    <w:rsid w:val="00665723"/>
    <w:rsid w:val="00667788"/>
    <w:rsid w:val="00667927"/>
    <w:rsid w:val="006709B1"/>
    <w:rsid w:val="00671892"/>
    <w:rsid w:val="00672806"/>
    <w:rsid w:val="00672D49"/>
    <w:rsid w:val="00672EB5"/>
    <w:rsid w:val="00672F4D"/>
    <w:rsid w:val="00674669"/>
    <w:rsid w:val="00674ECF"/>
    <w:rsid w:val="00675B15"/>
    <w:rsid w:val="00675FC9"/>
    <w:rsid w:val="00676355"/>
    <w:rsid w:val="0067637E"/>
    <w:rsid w:val="00680D5A"/>
    <w:rsid w:val="0068164C"/>
    <w:rsid w:val="006824D0"/>
    <w:rsid w:val="00682A6C"/>
    <w:rsid w:val="00682ABD"/>
    <w:rsid w:val="00683018"/>
    <w:rsid w:val="0068327D"/>
    <w:rsid w:val="0068388F"/>
    <w:rsid w:val="00683CB6"/>
    <w:rsid w:val="00683F98"/>
    <w:rsid w:val="006840E8"/>
    <w:rsid w:val="00685029"/>
    <w:rsid w:val="00685C3D"/>
    <w:rsid w:val="006866DF"/>
    <w:rsid w:val="00686726"/>
    <w:rsid w:val="00686918"/>
    <w:rsid w:val="006906FB"/>
    <w:rsid w:val="00695786"/>
    <w:rsid w:val="00695B2B"/>
    <w:rsid w:val="00696D3F"/>
    <w:rsid w:val="00697AEB"/>
    <w:rsid w:val="006A0423"/>
    <w:rsid w:val="006A0F18"/>
    <w:rsid w:val="006A1B8F"/>
    <w:rsid w:val="006A2677"/>
    <w:rsid w:val="006A3AE8"/>
    <w:rsid w:val="006A42F3"/>
    <w:rsid w:val="006A442A"/>
    <w:rsid w:val="006A4512"/>
    <w:rsid w:val="006A454B"/>
    <w:rsid w:val="006A4AC3"/>
    <w:rsid w:val="006A55F4"/>
    <w:rsid w:val="006A630E"/>
    <w:rsid w:val="006A658C"/>
    <w:rsid w:val="006A6F46"/>
    <w:rsid w:val="006B03A5"/>
    <w:rsid w:val="006B0CCA"/>
    <w:rsid w:val="006B17E1"/>
    <w:rsid w:val="006B22A2"/>
    <w:rsid w:val="006B3BA9"/>
    <w:rsid w:val="006B421E"/>
    <w:rsid w:val="006B54B4"/>
    <w:rsid w:val="006B6C6E"/>
    <w:rsid w:val="006B765A"/>
    <w:rsid w:val="006B7844"/>
    <w:rsid w:val="006B79B3"/>
    <w:rsid w:val="006C0680"/>
    <w:rsid w:val="006C0DE7"/>
    <w:rsid w:val="006C106B"/>
    <w:rsid w:val="006C1446"/>
    <w:rsid w:val="006C177E"/>
    <w:rsid w:val="006C1946"/>
    <w:rsid w:val="006C25B9"/>
    <w:rsid w:val="006C291F"/>
    <w:rsid w:val="006C3275"/>
    <w:rsid w:val="006C3C48"/>
    <w:rsid w:val="006C3DD2"/>
    <w:rsid w:val="006C4747"/>
    <w:rsid w:val="006C490C"/>
    <w:rsid w:val="006C55E3"/>
    <w:rsid w:val="006C594B"/>
    <w:rsid w:val="006C5AAF"/>
    <w:rsid w:val="006C6C17"/>
    <w:rsid w:val="006C742C"/>
    <w:rsid w:val="006D04CF"/>
    <w:rsid w:val="006D0829"/>
    <w:rsid w:val="006D083E"/>
    <w:rsid w:val="006D15A5"/>
    <w:rsid w:val="006D19CE"/>
    <w:rsid w:val="006D2BA1"/>
    <w:rsid w:val="006D30C5"/>
    <w:rsid w:val="006D3FD3"/>
    <w:rsid w:val="006D54A0"/>
    <w:rsid w:val="006D71FA"/>
    <w:rsid w:val="006E0AF5"/>
    <w:rsid w:val="006E0B9B"/>
    <w:rsid w:val="006E15B0"/>
    <w:rsid w:val="006E2F36"/>
    <w:rsid w:val="006E4656"/>
    <w:rsid w:val="006E4A4D"/>
    <w:rsid w:val="006E4A98"/>
    <w:rsid w:val="006E4B02"/>
    <w:rsid w:val="006E5075"/>
    <w:rsid w:val="006E56B7"/>
    <w:rsid w:val="006E5842"/>
    <w:rsid w:val="006E74E9"/>
    <w:rsid w:val="006E770D"/>
    <w:rsid w:val="006E7F64"/>
    <w:rsid w:val="006F002D"/>
    <w:rsid w:val="006F0A25"/>
    <w:rsid w:val="006F1101"/>
    <w:rsid w:val="006F1473"/>
    <w:rsid w:val="006F1685"/>
    <w:rsid w:val="006F28FA"/>
    <w:rsid w:val="006F2996"/>
    <w:rsid w:val="006F3F01"/>
    <w:rsid w:val="006F410A"/>
    <w:rsid w:val="006F4FB2"/>
    <w:rsid w:val="006F53A3"/>
    <w:rsid w:val="006F5414"/>
    <w:rsid w:val="006F5AB7"/>
    <w:rsid w:val="006F6E13"/>
    <w:rsid w:val="0070018F"/>
    <w:rsid w:val="0070025C"/>
    <w:rsid w:val="007008C3"/>
    <w:rsid w:val="00700A3C"/>
    <w:rsid w:val="007014AD"/>
    <w:rsid w:val="007015CD"/>
    <w:rsid w:val="007016AE"/>
    <w:rsid w:val="007033CC"/>
    <w:rsid w:val="0070392D"/>
    <w:rsid w:val="00703ACF"/>
    <w:rsid w:val="00703FFB"/>
    <w:rsid w:val="0070404D"/>
    <w:rsid w:val="007040F2"/>
    <w:rsid w:val="007050AE"/>
    <w:rsid w:val="007050BD"/>
    <w:rsid w:val="0070538D"/>
    <w:rsid w:val="00706A95"/>
    <w:rsid w:val="0070771D"/>
    <w:rsid w:val="007079C1"/>
    <w:rsid w:val="00707FA8"/>
    <w:rsid w:val="0071026B"/>
    <w:rsid w:val="0071037E"/>
    <w:rsid w:val="00710499"/>
    <w:rsid w:val="00711522"/>
    <w:rsid w:val="007118A4"/>
    <w:rsid w:val="00711990"/>
    <w:rsid w:val="00712071"/>
    <w:rsid w:val="00712340"/>
    <w:rsid w:val="007125E0"/>
    <w:rsid w:val="007126FC"/>
    <w:rsid w:val="00713393"/>
    <w:rsid w:val="00713C43"/>
    <w:rsid w:val="00713E72"/>
    <w:rsid w:val="0071529A"/>
    <w:rsid w:val="00716140"/>
    <w:rsid w:val="00716A95"/>
    <w:rsid w:val="00720AD0"/>
    <w:rsid w:val="0072173D"/>
    <w:rsid w:val="00722912"/>
    <w:rsid w:val="007240C1"/>
    <w:rsid w:val="00724DE0"/>
    <w:rsid w:val="00725819"/>
    <w:rsid w:val="007263A7"/>
    <w:rsid w:val="00726515"/>
    <w:rsid w:val="00726B3E"/>
    <w:rsid w:val="00726EB3"/>
    <w:rsid w:val="007276B1"/>
    <w:rsid w:val="00727D3B"/>
    <w:rsid w:val="00730447"/>
    <w:rsid w:val="00730470"/>
    <w:rsid w:val="00730A12"/>
    <w:rsid w:val="007321D4"/>
    <w:rsid w:val="00732604"/>
    <w:rsid w:val="00733827"/>
    <w:rsid w:val="00734015"/>
    <w:rsid w:val="007355E4"/>
    <w:rsid w:val="00736D97"/>
    <w:rsid w:val="00736F95"/>
    <w:rsid w:val="00737108"/>
    <w:rsid w:val="007371DD"/>
    <w:rsid w:val="00737E73"/>
    <w:rsid w:val="007410FA"/>
    <w:rsid w:val="0074110B"/>
    <w:rsid w:val="00741DE6"/>
    <w:rsid w:val="00742B2D"/>
    <w:rsid w:val="00743766"/>
    <w:rsid w:val="00743B07"/>
    <w:rsid w:val="00743FC0"/>
    <w:rsid w:val="00744943"/>
    <w:rsid w:val="0074535F"/>
    <w:rsid w:val="00746CEC"/>
    <w:rsid w:val="0075073A"/>
    <w:rsid w:val="007537F4"/>
    <w:rsid w:val="00753987"/>
    <w:rsid w:val="00754CA4"/>
    <w:rsid w:val="00754E1E"/>
    <w:rsid w:val="00755D71"/>
    <w:rsid w:val="00756A6B"/>
    <w:rsid w:val="00757125"/>
    <w:rsid w:val="007575AF"/>
    <w:rsid w:val="007601A4"/>
    <w:rsid w:val="00760F11"/>
    <w:rsid w:val="00761642"/>
    <w:rsid w:val="00763E11"/>
    <w:rsid w:val="00764769"/>
    <w:rsid w:val="00764F68"/>
    <w:rsid w:val="0076515E"/>
    <w:rsid w:val="00765752"/>
    <w:rsid w:val="007672EE"/>
    <w:rsid w:val="00767FAC"/>
    <w:rsid w:val="00770297"/>
    <w:rsid w:val="00771854"/>
    <w:rsid w:val="00771B99"/>
    <w:rsid w:val="007726B2"/>
    <w:rsid w:val="00772F5F"/>
    <w:rsid w:val="00773831"/>
    <w:rsid w:val="0077385E"/>
    <w:rsid w:val="00773C66"/>
    <w:rsid w:val="00773E84"/>
    <w:rsid w:val="00773F33"/>
    <w:rsid w:val="00775D41"/>
    <w:rsid w:val="00776322"/>
    <w:rsid w:val="007805BB"/>
    <w:rsid w:val="00781043"/>
    <w:rsid w:val="00782262"/>
    <w:rsid w:val="00782CB5"/>
    <w:rsid w:val="00782D10"/>
    <w:rsid w:val="0078326B"/>
    <w:rsid w:val="00783670"/>
    <w:rsid w:val="00785055"/>
    <w:rsid w:val="00785754"/>
    <w:rsid w:val="0078578E"/>
    <w:rsid w:val="00787A0D"/>
    <w:rsid w:val="00790C38"/>
    <w:rsid w:val="00791A05"/>
    <w:rsid w:val="00793606"/>
    <w:rsid w:val="00794027"/>
    <w:rsid w:val="007945D0"/>
    <w:rsid w:val="00795AEC"/>
    <w:rsid w:val="00795CC1"/>
    <w:rsid w:val="00795DA9"/>
    <w:rsid w:val="007960DB"/>
    <w:rsid w:val="00796CB9"/>
    <w:rsid w:val="007970DD"/>
    <w:rsid w:val="007A081D"/>
    <w:rsid w:val="007A1048"/>
    <w:rsid w:val="007A140B"/>
    <w:rsid w:val="007A21EB"/>
    <w:rsid w:val="007A254E"/>
    <w:rsid w:val="007A26AA"/>
    <w:rsid w:val="007A32D3"/>
    <w:rsid w:val="007A6701"/>
    <w:rsid w:val="007A6864"/>
    <w:rsid w:val="007A6DD4"/>
    <w:rsid w:val="007A7B14"/>
    <w:rsid w:val="007B0FE9"/>
    <w:rsid w:val="007B12E7"/>
    <w:rsid w:val="007B1833"/>
    <w:rsid w:val="007B2650"/>
    <w:rsid w:val="007B4328"/>
    <w:rsid w:val="007B5B88"/>
    <w:rsid w:val="007B5D35"/>
    <w:rsid w:val="007C0807"/>
    <w:rsid w:val="007C0CD8"/>
    <w:rsid w:val="007C1150"/>
    <w:rsid w:val="007C132B"/>
    <w:rsid w:val="007C22A4"/>
    <w:rsid w:val="007C3178"/>
    <w:rsid w:val="007C364A"/>
    <w:rsid w:val="007C37AF"/>
    <w:rsid w:val="007C53CF"/>
    <w:rsid w:val="007C55D6"/>
    <w:rsid w:val="007C6D51"/>
    <w:rsid w:val="007C7347"/>
    <w:rsid w:val="007C74FC"/>
    <w:rsid w:val="007C76E6"/>
    <w:rsid w:val="007C7B2B"/>
    <w:rsid w:val="007D1C97"/>
    <w:rsid w:val="007D501C"/>
    <w:rsid w:val="007D53BA"/>
    <w:rsid w:val="007D5616"/>
    <w:rsid w:val="007D5EEC"/>
    <w:rsid w:val="007D7B5A"/>
    <w:rsid w:val="007E09D0"/>
    <w:rsid w:val="007E1A2D"/>
    <w:rsid w:val="007E1EEF"/>
    <w:rsid w:val="007E278D"/>
    <w:rsid w:val="007E2833"/>
    <w:rsid w:val="007E3890"/>
    <w:rsid w:val="007E3A83"/>
    <w:rsid w:val="007E42D0"/>
    <w:rsid w:val="007E461A"/>
    <w:rsid w:val="007E5CD7"/>
    <w:rsid w:val="007E606A"/>
    <w:rsid w:val="007E735B"/>
    <w:rsid w:val="007E7D80"/>
    <w:rsid w:val="007F032E"/>
    <w:rsid w:val="007F0BDB"/>
    <w:rsid w:val="007F125D"/>
    <w:rsid w:val="007F1529"/>
    <w:rsid w:val="007F27FB"/>
    <w:rsid w:val="007F3E1C"/>
    <w:rsid w:val="007F49C4"/>
    <w:rsid w:val="007F4EB8"/>
    <w:rsid w:val="007F5222"/>
    <w:rsid w:val="007F7622"/>
    <w:rsid w:val="007F7B57"/>
    <w:rsid w:val="00800171"/>
    <w:rsid w:val="008001BE"/>
    <w:rsid w:val="0080067E"/>
    <w:rsid w:val="008011C7"/>
    <w:rsid w:val="00801557"/>
    <w:rsid w:val="00801B84"/>
    <w:rsid w:val="00801C6A"/>
    <w:rsid w:val="00802D97"/>
    <w:rsid w:val="00803235"/>
    <w:rsid w:val="0080467E"/>
    <w:rsid w:val="00804D81"/>
    <w:rsid w:val="008076D6"/>
    <w:rsid w:val="008076FF"/>
    <w:rsid w:val="0081040D"/>
    <w:rsid w:val="00810C25"/>
    <w:rsid w:val="008112D9"/>
    <w:rsid w:val="008117F1"/>
    <w:rsid w:val="00812929"/>
    <w:rsid w:val="00813F6A"/>
    <w:rsid w:val="0081473C"/>
    <w:rsid w:val="00814FBD"/>
    <w:rsid w:val="00817C5A"/>
    <w:rsid w:val="00817EC8"/>
    <w:rsid w:val="008229C2"/>
    <w:rsid w:val="008234DE"/>
    <w:rsid w:val="00823F71"/>
    <w:rsid w:val="00824B94"/>
    <w:rsid w:val="008250FD"/>
    <w:rsid w:val="008272DA"/>
    <w:rsid w:val="00831CD0"/>
    <w:rsid w:val="0083289E"/>
    <w:rsid w:val="0083292A"/>
    <w:rsid w:val="00833AC6"/>
    <w:rsid w:val="00834028"/>
    <w:rsid w:val="00834A43"/>
    <w:rsid w:val="00835395"/>
    <w:rsid w:val="00835846"/>
    <w:rsid w:val="00835EFC"/>
    <w:rsid w:val="008363CF"/>
    <w:rsid w:val="008365D9"/>
    <w:rsid w:val="0083662A"/>
    <w:rsid w:val="00836AFC"/>
    <w:rsid w:val="00836C5F"/>
    <w:rsid w:val="00837DD9"/>
    <w:rsid w:val="00840240"/>
    <w:rsid w:val="0084046F"/>
    <w:rsid w:val="00840CAD"/>
    <w:rsid w:val="008418F1"/>
    <w:rsid w:val="00841A89"/>
    <w:rsid w:val="00841AD4"/>
    <w:rsid w:val="0084353A"/>
    <w:rsid w:val="00844571"/>
    <w:rsid w:val="00844D44"/>
    <w:rsid w:val="008454B1"/>
    <w:rsid w:val="0084562A"/>
    <w:rsid w:val="00846795"/>
    <w:rsid w:val="00847221"/>
    <w:rsid w:val="0084732C"/>
    <w:rsid w:val="00847A47"/>
    <w:rsid w:val="008507AB"/>
    <w:rsid w:val="00850847"/>
    <w:rsid w:val="008515D9"/>
    <w:rsid w:val="00852068"/>
    <w:rsid w:val="008525AF"/>
    <w:rsid w:val="00853639"/>
    <w:rsid w:val="00854755"/>
    <w:rsid w:val="008548DC"/>
    <w:rsid w:val="00854B61"/>
    <w:rsid w:val="0085751B"/>
    <w:rsid w:val="00860F58"/>
    <w:rsid w:val="0086176C"/>
    <w:rsid w:val="008621E7"/>
    <w:rsid w:val="00862F0C"/>
    <w:rsid w:val="008643D9"/>
    <w:rsid w:val="008647A3"/>
    <w:rsid w:val="00865545"/>
    <w:rsid w:val="008657B1"/>
    <w:rsid w:val="00866753"/>
    <w:rsid w:val="0086694B"/>
    <w:rsid w:val="00866F57"/>
    <w:rsid w:val="00866F79"/>
    <w:rsid w:val="00870C21"/>
    <w:rsid w:val="008723DB"/>
    <w:rsid w:val="00872E1E"/>
    <w:rsid w:val="00874F6F"/>
    <w:rsid w:val="008750B4"/>
    <w:rsid w:val="00875431"/>
    <w:rsid w:val="008756E4"/>
    <w:rsid w:val="00875817"/>
    <w:rsid w:val="00875BEC"/>
    <w:rsid w:val="00875F65"/>
    <w:rsid w:val="00876D2E"/>
    <w:rsid w:val="008771C6"/>
    <w:rsid w:val="0088124D"/>
    <w:rsid w:val="00882229"/>
    <w:rsid w:val="00882274"/>
    <w:rsid w:val="00883942"/>
    <w:rsid w:val="008839EF"/>
    <w:rsid w:val="0088476A"/>
    <w:rsid w:val="00884CFF"/>
    <w:rsid w:val="00885353"/>
    <w:rsid w:val="00886358"/>
    <w:rsid w:val="00886BF5"/>
    <w:rsid w:val="00887591"/>
    <w:rsid w:val="008902D7"/>
    <w:rsid w:val="00890651"/>
    <w:rsid w:val="00890F80"/>
    <w:rsid w:val="00892168"/>
    <w:rsid w:val="0089230D"/>
    <w:rsid w:val="00892A38"/>
    <w:rsid w:val="0089331E"/>
    <w:rsid w:val="008936BB"/>
    <w:rsid w:val="0089414E"/>
    <w:rsid w:val="00894B32"/>
    <w:rsid w:val="00894E5B"/>
    <w:rsid w:val="00896C4B"/>
    <w:rsid w:val="00896D3D"/>
    <w:rsid w:val="008976B8"/>
    <w:rsid w:val="008977DC"/>
    <w:rsid w:val="00897B43"/>
    <w:rsid w:val="008A172A"/>
    <w:rsid w:val="008A398A"/>
    <w:rsid w:val="008A4BA5"/>
    <w:rsid w:val="008A4E37"/>
    <w:rsid w:val="008A6D2F"/>
    <w:rsid w:val="008A6F0E"/>
    <w:rsid w:val="008A6F96"/>
    <w:rsid w:val="008A7E9C"/>
    <w:rsid w:val="008B0F0C"/>
    <w:rsid w:val="008B2984"/>
    <w:rsid w:val="008B2D4D"/>
    <w:rsid w:val="008B36E0"/>
    <w:rsid w:val="008B59CE"/>
    <w:rsid w:val="008B6897"/>
    <w:rsid w:val="008C0304"/>
    <w:rsid w:val="008C1034"/>
    <w:rsid w:val="008C2159"/>
    <w:rsid w:val="008C27FF"/>
    <w:rsid w:val="008C2F15"/>
    <w:rsid w:val="008C3E39"/>
    <w:rsid w:val="008C730C"/>
    <w:rsid w:val="008C7DB1"/>
    <w:rsid w:val="008D01AD"/>
    <w:rsid w:val="008D05D2"/>
    <w:rsid w:val="008D0D0C"/>
    <w:rsid w:val="008D103D"/>
    <w:rsid w:val="008D1BB3"/>
    <w:rsid w:val="008D1F30"/>
    <w:rsid w:val="008D2AA0"/>
    <w:rsid w:val="008D319E"/>
    <w:rsid w:val="008D31F7"/>
    <w:rsid w:val="008D472D"/>
    <w:rsid w:val="008D5550"/>
    <w:rsid w:val="008D56C0"/>
    <w:rsid w:val="008D6113"/>
    <w:rsid w:val="008E02E4"/>
    <w:rsid w:val="008E04C4"/>
    <w:rsid w:val="008E0BA7"/>
    <w:rsid w:val="008E0C53"/>
    <w:rsid w:val="008E1F22"/>
    <w:rsid w:val="008E28EC"/>
    <w:rsid w:val="008E3312"/>
    <w:rsid w:val="008E3788"/>
    <w:rsid w:val="008E4CE0"/>
    <w:rsid w:val="008E4DE9"/>
    <w:rsid w:val="008E50BA"/>
    <w:rsid w:val="008E60BB"/>
    <w:rsid w:val="008E75F0"/>
    <w:rsid w:val="008E76B5"/>
    <w:rsid w:val="008F0A48"/>
    <w:rsid w:val="008F18AC"/>
    <w:rsid w:val="008F19A5"/>
    <w:rsid w:val="008F2EEF"/>
    <w:rsid w:val="008F5B29"/>
    <w:rsid w:val="008F5BDA"/>
    <w:rsid w:val="008F609F"/>
    <w:rsid w:val="008F66A8"/>
    <w:rsid w:val="008F6B87"/>
    <w:rsid w:val="008F740D"/>
    <w:rsid w:val="008F7DDD"/>
    <w:rsid w:val="008F7E4A"/>
    <w:rsid w:val="009004C7"/>
    <w:rsid w:val="00900C78"/>
    <w:rsid w:val="00901062"/>
    <w:rsid w:val="00901415"/>
    <w:rsid w:val="00904F65"/>
    <w:rsid w:val="00905563"/>
    <w:rsid w:val="0090566F"/>
    <w:rsid w:val="00905A60"/>
    <w:rsid w:val="00907643"/>
    <w:rsid w:val="00912573"/>
    <w:rsid w:val="00912949"/>
    <w:rsid w:val="00914B81"/>
    <w:rsid w:val="00914C2D"/>
    <w:rsid w:val="0091522C"/>
    <w:rsid w:val="00915F5F"/>
    <w:rsid w:val="009162DF"/>
    <w:rsid w:val="009222B9"/>
    <w:rsid w:val="009229E8"/>
    <w:rsid w:val="00922A75"/>
    <w:rsid w:val="00924D75"/>
    <w:rsid w:val="0092592E"/>
    <w:rsid w:val="00925BAC"/>
    <w:rsid w:val="00925C5E"/>
    <w:rsid w:val="009262D6"/>
    <w:rsid w:val="00926964"/>
    <w:rsid w:val="00926D7B"/>
    <w:rsid w:val="00931E75"/>
    <w:rsid w:val="009326FC"/>
    <w:rsid w:val="00932E76"/>
    <w:rsid w:val="0093355E"/>
    <w:rsid w:val="009337FA"/>
    <w:rsid w:val="00933DD3"/>
    <w:rsid w:val="00934A0E"/>
    <w:rsid w:val="00934B0D"/>
    <w:rsid w:val="00934D8E"/>
    <w:rsid w:val="00934D98"/>
    <w:rsid w:val="009351B5"/>
    <w:rsid w:val="009363D1"/>
    <w:rsid w:val="009375E0"/>
    <w:rsid w:val="00937D55"/>
    <w:rsid w:val="0094020A"/>
    <w:rsid w:val="00940329"/>
    <w:rsid w:val="00940B8E"/>
    <w:rsid w:val="00941162"/>
    <w:rsid w:val="009413A5"/>
    <w:rsid w:val="00941666"/>
    <w:rsid w:val="00942C7A"/>
    <w:rsid w:val="009442C8"/>
    <w:rsid w:val="00944699"/>
    <w:rsid w:val="00944A39"/>
    <w:rsid w:val="00945ABE"/>
    <w:rsid w:val="00945D3E"/>
    <w:rsid w:val="009467CF"/>
    <w:rsid w:val="00946B31"/>
    <w:rsid w:val="00946E33"/>
    <w:rsid w:val="00947B20"/>
    <w:rsid w:val="00951F55"/>
    <w:rsid w:val="00952460"/>
    <w:rsid w:val="00953C8A"/>
    <w:rsid w:val="0095420E"/>
    <w:rsid w:val="00954836"/>
    <w:rsid w:val="00954BED"/>
    <w:rsid w:val="00954C6F"/>
    <w:rsid w:val="0095641D"/>
    <w:rsid w:val="0095674C"/>
    <w:rsid w:val="0096023B"/>
    <w:rsid w:val="00961711"/>
    <w:rsid w:val="009623C4"/>
    <w:rsid w:val="00964C5D"/>
    <w:rsid w:val="0096548B"/>
    <w:rsid w:val="00966AB2"/>
    <w:rsid w:val="0096772E"/>
    <w:rsid w:val="00970113"/>
    <w:rsid w:val="00970DF9"/>
    <w:rsid w:val="00971EE2"/>
    <w:rsid w:val="00972170"/>
    <w:rsid w:val="009721A4"/>
    <w:rsid w:val="009729FB"/>
    <w:rsid w:val="00973AC1"/>
    <w:rsid w:val="00973B57"/>
    <w:rsid w:val="00973BC8"/>
    <w:rsid w:val="00974407"/>
    <w:rsid w:val="00975275"/>
    <w:rsid w:val="009752D0"/>
    <w:rsid w:val="009755FB"/>
    <w:rsid w:val="009756E2"/>
    <w:rsid w:val="009757C6"/>
    <w:rsid w:val="00977578"/>
    <w:rsid w:val="009806BF"/>
    <w:rsid w:val="00981832"/>
    <w:rsid w:val="00982016"/>
    <w:rsid w:val="00982341"/>
    <w:rsid w:val="0098296E"/>
    <w:rsid w:val="00984F5C"/>
    <w:rsid w:val="00984FAE"/>
    <w:rsid w:val="0098507F"/>
    <w:rsid w:val="00986928"/>
    <w:rsid w:val="00987167"/>
    <w:rsid w:val="00987224"/>
    <w:rsid w:val="009873E1"/>
    <w:rsid w:val="00987775"/>
    <w:rsid w:val="00987AD3"/>
    <w:rsid w:val="00994665"/>
    <w:rsid w:val="0099568F"/>
    <w:rsid w:val="00996A8A"/>
    <w:rsid w:val="00997E0A"/>
    <w:rsid w:val="00997E25"/>
    <w:rsid w:val="009A00C2"/>
    <w:rsid w:val="009A08D0"/>
    <w:rsid w:val="009A1B8B"/>
    <w:rsid w:val="009A3FF1"/>
    <w:rsid w:val="009A4F29"/>
    <w:rsid w:val="009A6095"/>
    <w:rsid w:val="009A6F9A"/>
    <w:rsid w:val="009A701E"/>
    <w:rsid w:val="009A76C4"/>
    <w:rsid w:val="009A7B68"/>
    <w:rsid w:val="009B0267"/>
    <w:rsid w:val="009B0E2B"/>
    <w:rsid w:val="009B1C8A"/>
    <w:rsid w:val="009B4CAC"/>
    <w:rsid w:val="009B6735"/>
    <w:rsid w:val="009B6E56"/>
    <w:rsid w:val="009B7E1C"/>
    <w:rsid w:val="009B7F63"/>
    <w:rsid w:val="009C03CA"/>
    <w:rsid w:val="009C1F0D"/>
    <w:rsid w:val="009C47EF"/>
    <w:rsid w:val="009C480E"/>
    <w:rsid w:val="009C4C8A"/>
    <w:rsid w:val="009C57F8"/>
    <w:rsid w:val="009C58FC"/>
    <w:rsid w:val="009C6F4A"/>
    <w:rsid w:val="009D0DBC"/>
    <w:rsid w:val="009D11B3"/>
    <w:rsid w:val="009D1A9A"/>
    <w:rsid w:val="009D2DC5"/>
    <w:rsid w:val="009D3535"/>
    <w:rsid w:val="009D3795"/>
    <w:rsid w:val="009D47B9"/>
    <w:rsid w:val="009D5427"/>
    <w:rsid w:val="009D5816"/>
    <w:rsid w:val="009D5999"/>
    <w:rsid w:val="009D67E2"/>
    <w:rsid w:val="009D74BA"/>
    <w:rsid w:val="009E13AE"/>
    <w:rsid w:val="009E289F"/>
    <w:rsid w:val="009E4BD0"/>
    <w:rsid w:val="009E4CEB"/>
    <w:rsid w:val="009E6BA2"/>
    <w:rsid w:val="009E75D8"/>
    <w:rsid w:val="009E7A0C"/>
    <w:rsid w:val="009E7CD3"/>
    <w:rsid w:val="009F0867"/>
    <w:rsid w:val="009F2D77"/>
    <w:rsid w:val="009F326D"/>
    <w:rsid w:val="009F3EB5"/>
    <w:rsid w:val="009F43A8"/>
    <w:rsid w:val="009F4874"/>
    <w:rsid w:val="009F6A32"/>
    <w:rsid w:val="009F6A92"/>
    <w:rsid w:val="009F71F3"/>
    <w:rsid w:val="00A0093D"/>
    <w:rsid w:val="00A019BA"/>
    <w:rsid w:val="00A02975"/>
    <w:rsid w:val="00A064FD"/>
    <w:rsid w:val="00A06D54"/>
    <w:rsid w:val="00A07386"/>
    <w:rsid w:val="00A13B03"/>
    <w:rsid w:val="00A15EAC"/>
    <w:rsid w:val="00A1628E"/>
    <w:rsid w:val="00A16582"/>
    <w:rsid w:val="00A16ACB"/>
    <w:rsid w:val="00A16FF4"/>
    <w:rsid w:val="00A176C5"/>
    <w:rsid w:val="00A177B6"/>
    <w:rsid w:val="00A20530"/>
    <w:rsid w:val="00A20934"/>
    <w:rsid w:val="00A224A8"/>
    <w:rsid w:val="00A22556"/>
    <w:rsid w:val="00A2281C"/>
    <w:rsid w:val="00A23A2D"/>
    <w:rsid w:val="00A24878"/>
    <w:rsid w:val="00A25026"/>
    <w:rsid w:val="00A25073"/>
    <w:rsid w:val="00A2585B"/>
    <w:rsid w:val="00A26629"/>
    <w:rsid w:val="00A26CF9"/>
    <w:rsid w:val="00A27539"/>
    <w:rsid w:val="00A30267"/>
    <w:rsid w:val="00A31561"/>
    <w:rsid w:val="00A32863"/>
    <w:rsid w:val="00A32B25"/>
    <w:rsid w:val="00A32F9E"/>
    <w:rsid w:val="00A35978"/>
    <w:rsid w:val="00A41291"/>
    <w:rsid w:val="00A432E5"/>
    <w:rsid w:val="00A43647"/>
    <w:rsid w:val="00A45F04"/>
    <w:rsid w:val="00A4617A"/>
    <w:rsid w:val="00A461D0"/>
    <w:rsid w:val="00A464EB"/>
    <w:rsid w:val="00A46615"/>
    <w:rsid w:val="00A46692"/>
    <w:rsid w:val="00A47245"/>
    <w:rsid w:val="00A47EDE"/>
    <w:rsid w:val="00A50765"/>
    <w:rsid w:val="00A524D2"/>
    <w:rsid w:val="00A52946"/>
    <w:rsid w:val="00A52AAD"/>
    <w:rsid w:val="00A537A9"/>
    <w:rsid w:val="00A5477E"/>
    <w:rsid w:val="00A54A5D"/>
    <w:rsid w:val="00A55DAB"/>
    <w:rsid w:val="00A55F5F"/>
    <w:rsid w:val="00A570B8"/>
    <w:rsid w:val="00A573C0"/>
    <w:rsid w:val="00A575D7"/>
    <w:rsid w:val="00A57AA0"/>
    <w:rsid w:val="00A615D8"/>
    <w:rsid w:val="00A634CD"/>
    <w:rsid w:val="00A63696"/>
    <w:rsid w:val="00A6380A"/>
    <w:rsid w:val="00A63CC9"/>
    <w:rsid w:val="00A65236"/>
    <w:rsid w:val="00A669F1"/>
    <w:rsid w:val="00A67009"/>
    <w:rsid w:val="00A67860"/>
    <w:rsid w:val="00A705E8"/>
    <w:rsid w:val="00A71EC4"/>
    <w:rsid w:val="00A72F6F"/>
    <w:rsid w:val="00A730E9"/>
    <w:rsid w:val="00A73257"/>
    <w:rsid w:val="00A74D14"/>
    <w:rsid w:val="00A74F37"/>
    <w:rsid w:val="00A75B10"/>
    <w:rsid w:val="00A76094"/>
    <w:rsid w:val="00A76426"/>
    <w:rsid w:val="00A765A1"/>
    <w:rsid w:val="00A767BD"/>
    <w:rsid w:val="00A775FB"/>
    <w:rsid w:val="00A7788D"/>
    <w:rsid w:val="00A810CD"/>
    <w:rsid w:val="00A8111F"/>
    <w:rsid w:val="00A81313"/>
    <w:rsid w:val="00A816EA"/>
    <w:rsid w:val="00A81B96"/>
    <w:rsid w:val="00A81C09"/>
    <w:rsid w:val="00A81F50"/>
    <w:rsid w:val="00A8241B"/>
    <w:rsid w:val="00A82754"/>
    <w:rsid w:val="00A82FEA"/>
    <w:rsid w:val="00A835EC"/>
    <w:rsid w:val="00A83A80"/>
    <w:rsid w:val="00A84334"/>
    <w:rsid w:val="00A856AC"/>
    <w:rsid w:val="00A86434"/>
    <w:rsid w:val="00A873FA"/>
    <w:rsid w:val="00A90FE6"/>
    <w:rsid w:val="00A9237E"/>
    <w:rsid w:val="00A930A7"/>
    <w:rsid w:val="00A933A1"/>
    <w:rsid w:val="00A9395A"/>
    <w:rsid w:val="00A9434C"/>
    <w:rsid w:val="00A94B1A"/>
    <w:rsid w:val="00A97C5C"/>
    <w:rsid w:val="00AA018C"/>
    <w:rsid w:val="00AA22A8"/>
    <w:rsid w:val="00AA38CD"/>
    <w:rsid w:val="00AA43FD"/>
    <w:rsid w:val="00AA50C0"/>
    <w:rsid w:val="00AA6FB0"/>
    <w:rsid w:val="00AA6FB6"/>
    <w:rsid w:val="00AA7D6B"/>
    <w:rsid w:val="00AB071A"/>
    <w:rsid w:val="00AB1838"/>
    <w:rsid w:val="00AB1890"/>
    <w:rsid w:val="00AB1B58"/>
    <w:rsid w:val="00AB3067"/>
    <w:rsid w:val="00AB3B64"/>
    <w:rsid w:val="00AB4359"/>
    <w:rsid w:val="00AB491C"/>
    <w:rsid w:val="00AB50E2"/>
    <w:rsid w:val="00AB62C2"/>
    <w:rsid w:val="00AB65CF"/>
    <w:rsid w:val="00AB793C"/>
    <w:rsid w:val="00AC0263"/>
    <w:rsid w:val="00AC0E69"/>
    <w:rsid w:val="00AC2000"/>
    <w:rsid w:val="00AC22E4"/>
    <w:rsid w:val="00AC297A"/>
    <w:rsid w:val="00AC2E3B"/>
    <w:rsid w:val="00AC3E42"/>
    <w:rsid w:val="00AC5A9C"/>
    <w:rsid w:val="00AC5CFC"/>
    <w:rsid w:val="00AC6142"/>
    <w:rsid w:val="00AC6D89"/>
    <w:rsid w:val="00AC7276"/>
    <w:rsid w:val="00AC76E4"/>
    <w:rsid w:val="00AD1C82"/>
    <w:rsid w:val="00AD1EC7"/>
    <w:rsid w:val="00AD2818"/>
    <w:rsid w:val="00AD297C"/>
    <w:rsid w:val="00AD3A8F"/>
    <w:rsid w:val="00AD412F"/>
    <w:rsid w:val="00AD4B87"/>
    <w:rsid w:val="00AD5672"/>
    <w:rsid w:val="00AD61BB"/>
    <w:rsid w:val="00AD68E6"/>
    <w:rsid w:val="00AD7C0B"/>
    <w:rsid w:val="00AE0137"/>
    <w:rsid w:val="00AE212F"/>
    <w:rsid w:val="00AE254A"/>
    <w:rsid w:val="00AE2EF4"/>
    <w:rsid w:val="00AE3991"/>
    <w:rsid w:val="00AE3B5F"/>
    <w:rsid w:val="00AE547B"/>
    <w:rsid w:val="00AE582E"/>
    <w:rsid w:val="00AE5B25"/>
    <w:rsid w:val="00AE6104"/>
    <w:rsid w:val="00AE6BF0"/>
    <w:rsid w:val="00AE725E"/>
    <w:rsid w:val="00AE76A8"/>
    <w:rsid w:val="00AE78E1"/>
    <w:rsid w:val="00AE7E3B"/>
    <w:rsid w:val="00AF0A6A"/>
    <w:rsid w:val="00AF0F3D"/>
    <w:rsid w:val="00AF10A2"/>
    <w:rsid w:val="00AF13B1"/>
    <w:rsid w:val="00AF3634"/>
    <w:rsid w:val="00AF403A"/>
    <w:rsid w:val="00AF416C"/>
    <w:rsid w:val="00AF46FA"/>
    <w:rsid w:val="00AF4D71"/>
    <w:rsid w:val="00AF5B6A"/>
    <w:rsid w:val="00AF5F8D"/>
    <w:rsid w:val="00AF619A"/>
    <w:rsid w:val="00AF64A2"/>
    <w:rsid w:val="00AF7F18"/>
    <w:rsid w:val="00B01296"/>
    <w:rsid w:val="00B01401"/>
    <w:rsid w:val="00B0153D"/>
    <w:rsid w:val="00B01F64"/>
    <w:rsid w:val="00B02139"/>
    <w:rsid w:val="00B06287"/>
    <w:rsid w:val="00B06ECA"/>
    <w:rsid w:val="00B072B5"/>
    <w:rsid w:val="00B079C1"/>
    <w:rsid w:val="00B07DFC"/>
    <w:rsid w:val="00B1005A"/>
    <w:rsid w:val="00B10EC6"/>
    <w:rsid w:val="00B1184A"/>
    <w:rsid w:val="00B12389"/>
    <w:rsid w:val="00B12457"/>
    <w:rsid w:val="00B12A7C"/>
    <w:rsid w:val="00B133D4"/>
    <w:rsid w:val="00B151D3"/>
    <w:rsid w:val="00B20E46"/>
    <w:rsid w:val="00B233AB"/>
    <w:rsid w:val="00B2381F"/>
    <w:rsid w:val="00B24459"/>
    <w:rsid w:val="00B24B58"/>
    <w:rsid w:val="00B2514A"/>
    <w:rsid w:val="00B25298"/>
    <w:rsid w:val="00B256E2"/>
    <w:rsid w:val="00B25C4C"/>
    <w:rsid w:val="00B274B5"/>
    <w:rsid w:val="00B3197B"/>
    <w:rsid w:val="00B31E8E"/>
    <w:rsid w:val="00B322C2"/>
    <w:rsid w:val="00B32619"/>
    <w:rsid w:val="00B33EDF"/>
    <w:rsid w:val="00B35A72"/>
    <w:rsid w:val="00B37D07"/>
    <w:rsid w:val="00B37EA9"/>
    <w:rsid w:val="00B401F9"/>
    <w:rsid w:val="00B4291A"/>
    <w:rsid w:val="00B42E9C"/>
    <w:rsid w:val="00B43729"/>
    <w:rsid w:val="00B44BD0"/>
    <w:rsid w:val="00B45316"/>
    <w:rsid w:val="00B45370"/>
    <w:rsid w:val="00B45508"/>
    <w:rsid w:val="00B46271"/>
    <w:rsid w:val="00B4645E"/>
    <w:rsid w:val="00B466EC"/>
    <w:rsid w:val="00B470A0"/>
    <w:rsid w:val="00B47298"/>
    <w:rsid w:val="00B502FF"/>
    <w:rsid w:val="00B5295A"/>
    <w:rsid w:val="00B53CA0"/>
    <w:rsid w:val="00B540F7"/>
    <w:rsid w:val="00B5425F"/>
    <w:rsid w:val="00B548D8"/>
    <w:rsid w:val="00B54E59"/>
    <w:rsid w:val="00B55C39"/>
    <w:rsid w:val="00B56ACD"/>
    <w:rsid w:val="00B56D56"/>
    <w:rsid w:val="00B56D76"/>
    <w:rsid w:val="00B5731D"/>
    <w:rsid w:val="00B57598"/>
    <w:rsid w:val="00B60699"/>
    <w:rsid w:val="00B60A29"/>
    <w:rsid w:val="00B61272"/>
    <w:rsid w:val="00B615CB"/>
    <w:rsid w:val="00B620FA"/>
    <w:rsid w:val="00B63484"/>
    <w:rsid w:val="00B63B65"/>
    <w:rsid w:val="00B64A8C"/>
    <w:rsid w:val="00B65AB8"/>
    <w:rsid w:val="00B66577"/>
    <w:rsid w:val="00B66A2F"/>
    <w:rsid w:val="00B66BF4"/>
    <w:rsid w:val="00B66F1B"/>
    <w:rsid w:val="00B67135"/>
    <w:rsid w:val="00B67943"/>
    <w:rsid w:val="00B67CA3"/>
    <w:rsid w:val="00B71021"/>
    <w:rsid w:val="00B722F1"/>
    <w:rsid w:val="00B74F91"/>
    <w:rsid w:val="00B7518D"/>
    <w:rsid w:val="00B75742"/>
    <w:rsid w:val="00B75767"/>
    <w:rsid w:val="00B75C91"/>
    <w:rsid w:val="00B75FE5"/>
    <w:rsid w:val="00B7643B"/>
    <w:rsid w:val="00B769D7"/>
    <w:rsid w:val="00B774AB"/>
    <w:rsid w:val="00B77B96"/>
    <w:rsid w:val="00B77E86"/>
    <w:rsid w:val="00B80798"/>
    <w:rsid w:val="00B80E3E"/>
    <w:rsid w:val="00B80F23"/>
    <w:rsid w:val="00B8111B"/>
    <w:rsid w:val="00B812BD"/>
    <w:rsid w:val="00B82DF3"/>
    <w:rsid w:val="00B83A88"/>
    <w:rsid w:val="00B83EAD"/>
    <w:rsid w:val="00B83F52"/>
    <w:rsid w:val="00B84546"/>
    <w:rsid w:val="00B84E9F"/>
    <w:rsid w:val="00B850B2"/>
    <w:rsid w:val="00B854F5"/>
    <w:rsid w:val="00B85522"/>
    <w:rsid w:val="00B85F09"/>
    <w:rsid w:val="00B8621E"/>
    <w:rsid w:val="00B86F16"/>
    <w:rsid w:val="00B90589"/>
    <w:rsid w:val="00B90E4C"/>
    <w:rsid w:val="00B92AA0"/>
    <w:rsid w:val="00B92AE0"/>
    <w:rsid w:val="00B93207"/>
    <w:rsid w:val="00B93993"/>
    <w:rsid w:val="00B9438E"/>
    <w:rsid w:val="00B94D76"/>
    <w:rsid w:val="00B94F8A"/>
    <w:rsid w:val="00B951DA"/>
    <w:rsid w:val="00B96A20"/>
    <w:rsid w:val="00B9776D"/>
    <w:rsid w:val="00B97997"/>
    <w:rsid w:val="00BA09D9"/>
    <w:rsid w:val="00BA18C7"/>
    <w:rsid w:val="00BA3195"/>
    <w:rsid w:val="00BA370F"/>
    <w:rsid w:val="00BA447E"/>
    <w:rsid w:val="00BA57A9"/>
    <w:rsid w:val="00BA7C82"/>
    <w:rsid w:val="00BB0929"/>
    <w:rsid w:val="00BB2F12"/>
    <w:rsid w:val="00BB31B8"/>
    <w:rsid w:val="00BB3F66"/>
    <w:rsid w:val="00BB5FCB"/>
    <w:rsid w:val="00BB6632"/>
    <w:rsid w:val="00BB6694"/>
    <w:rsid w:val="00BB696B"/>
    <w:rsid w:val="00BB7B34"/>
    <w:rsid w:val="00BB7DF7"/>
    <w:rsid w:val="00BC02AE"/>
    <w:rsid w:val="00BC02CB"/>
    <w:rsid w:val="00BC086A"/>
    <w:rsid w:val="00BC1666"/>
    <w:rsid w:val="00BC1BCB"/>
    <w:rsid w:val="00BC215F"/>
    <w:rsid w:val="00BC345B"/>
    <w:rsid w:val="00BC35D6"/>
    <w:rsid w:val="00BC39AA"/>
    <w:rsid w:val="00BC43E9"/>
    <w:rsid w:val="00BC4C4E"/>
    <w:rsid w:val="00BC5792"/>
    <w:rsid w:val="00BC5ADC"/>
    <w:rsid w:val="00BC621B"/>
    <w:rsid w:val="00BC6323"/>
    <w:rsid w:val="00BC752A"/>
    <w:rsid w:val="00BC7DF4"/>
    <w:rsid w:val="00BD1807"/>
    <w:rsid w:val="00BD1A96"/>
    <w:rsid w:val="00BD2A3E"/>
    <w:rsid w:val="00BD2C4E"/>
    <w:rsid w:val="00BD357E"/>
    <w:rsid w:val="00BD55C5"/>
    <w:rsid w:val="00BD635D"/>
    <w:rsid w:val="00BE0909"/>
    <w:rsid w:val="00BE33FA"/>
    <w:rsid w:val="00BE412F"/>
    <w:rsid w:val="00BE4327"/>
    <w:rsid w:val="00BE4E1B"/>
    <w:rsid w:val="00BE5291"/>
    <w:rsid w:val="00BE5C15"/>
    <w:rsid w:val="00BE67B9"/>
    <w:rsid w:val="00BE6F6B"/>
    <w:rsid w:val="00BF0170"/>
    <w:rsid w:val="00BF092E"/>
    <w:rsid w:val="00BF0FFD"/>
    <w:rsid w:val="00BF1451"/>
    <w:rsid w:val="00BF1E9B"/>
    <w:rsid w:val="00BF2147"/>
    <w:rsid w:val="00BF283A"/>
    <w:rsid w:val="00BF349F"/>
    <w:rsid w:val="00BF37D8"/>
    <w:rsid w:val="00BF3A95"/>
    <w:rsid w:val="00BF4CDE"/>
    <w:rsid w:val="00BF4DCD"/>
    <w:rsid w:val="00BF7342"/>
    <w:rsid w:val="00BF79CC"/>
    <w:rsid w:val="00C00026"/>
    <w:rsid w:val="00C00CEA"/>
    <w:rsid w:val="00C01892"/>
    <w:rsid w:val="00C01DCC"/>
    <w:rsid w:val="00C02739"/>
    <w:rsid w:val="00C02A29"/>
    <w:rsid w:val="00C041C8"/>
    <w:rsid w:val="00C04E92"/>
    <w:rsid w:val="00C0544E"/>
    <w:rsid w:val="00C05F11"/>
    <w:rsid w:val="00C0710C"/>
    <w:rsid w:val="00C1008C"/>
    <w:rsid w:val="00C10497"/>
    <w:rsid w:val="00C1079A"/>
    <w:rsid w:val="00C117B8"/>
    <w:rsid w:val="00C12054"/>
    <w:rsid w:val="00C12BAF"/>
    <w:rsid w:val="00C13C61"/>
    <w:rsid w:val="00C14013"/>
    <w:rsid w:val="00C14652"/>
    <w:rsid w:val="00C1518D"/>
    <w:rsid w:val="00C162FD"/>
    <w:rsid w:val="00C175D8"/>
    <w:rsid w:val="00C20750"/>
    <w:rsid w:val="00C20FB4"/>
    <w:rsid w:val="00C21337"/>
    <w:rsid w:val="00C214A6"/>
    <w:rsid w:val="00C217A9"/>
    <w:rsid w:val="00C225AD"/>
    <w:rsid w:val="00C226B5"/>
    <w:rsid w:val="00C22BD8"/>
    <w:rsid w:val="00C23045"/>
    <w:rsid w:val="00C23EDA"/>
    <w:rsid w:val="00C24B0B"/>
    <w:rsid w:val="00C259D1"/>
    <w:rsid w:val="00C2720F"/>
    <w:rsid w:val="00C27920"/>
    <w:rsid w:val="00C27DBF"/>
    <w:rsid w:val="00C3069E"/>
    <w:rsid w:val="00C3082B"/>
    <w:rsid w:val="00C326EC"/>
    <w:rsid w:val="00C33622"/>
    <w:rsid w:val="00C33CB8"/>
    <w:rsid w:val="00C33DB1"/>
    <w:rsid w:val="00C33DFC"/>
    <w:rsid w:val="00C34825"/>
    <w:rsid w:val="00C34DF5"/>
    <w:rsid w:val="00C371E4"/>
    <w:rsid w:val="00C40F44"/>
    <w:rsid w:val="00C42F66"/>
    <w:rsid w:val="00C4480D"/>
    <w:rsid w:val="00C44F70"/>
    <w:rsid w:val="00C450C0"/>
    <w:rsid w:val="00C453EF"/>
    <w:rsid w:val="00C457F4"/>
    <w:rsid w:val="00C459AD"/>
    <w:rsid w:val="00C45D1C"/>
    <w:rsid w:val="00C46C45"/>
    <w:rsid w:val="00C476E7"/>
    <w:rsid w:val="00C51A37"/>
    <w:rsid w:val="00C5308C"/>
    <w:rsid w:val="00C53160"/>
    <w:rsid w:val="00C53347"/>
    <w:rsid w:val="00C537CB"/>
    <w:rsid w:val="00C5396C"/>
    <w:rsid w:val="00C53B09"/>
    <w:rsid w:val="00C53E17"/>
    <w:rsid w:val="00C53F18"/>
    <w:rsid w:val="00C547FD"/>
    <w:rsid w:val="00C54B94"/>
    <w:rsid w:val="00C54E76"/>
    <w:rsid w:val="00C54E7E"/>
    <w:rsid w:val="00C55B21"/>
    <w:rsid w:val="00C55DC3"/>
    <w:rsid w:val="00C56696"/>
    <w:rsid w:val="00C57953"/>
    <w:rsid w:val="00C615D8"/>
    <w:rsid w:val="00C6160C"/>
    <w:rsid w:val="00C618C6"/>
    <w:rsid w:val="00C61E03"/>
    <w:rsid w:val="00C61F6B"/>
    <w:rsid w:val="00C62911"/>
    <w:rsid w:val="00C62B27"/>
    <w:rsid w:val="00C63A97"/>
    <w:rsid w:val="00C6493E"/>
    <w:rsid w:val="00C651D5"/>
    <w:rsid w:val="00C65438"/>
    <w:rsid w:val="00C6644B"/>
    <w:rsid w:val="00C66541"/>
    <w:rsid w:val="00C667A7"/>
    <w:rsid w:val="00C7047D"/>
    <w:rsid w:val="00C71B04"/>
    <w:rsid w:val="00C72B8F"/>
    <w:rsid w:val="00C7398F"/>
    <w:rsid w:val="00C745A2"/>
    <w:rsid w:val="00C76138"/>
    <w:rsid w:val="00C764CB"/>
    <w:rsid w:val="00C7676C"/>
    <w:rsid w:val="00C7794B"/>
    <w:rsid w:val="00C813A3"/>
    <w:rsid w:val="00C81F4D"/>
    <w:rsid w:val="00C82BF8"/>
    <w:rsid w:val="00C833B9"/>
    <w:rsid w:val="00C83702"/>
    <w:rsid w:val="00C83CD9"/>
    <w:rsid w:val="00C841CE"/>
    <w:rsid w:val="00C84834"/>
    <w:rsid w:val="00C848DD"/>
    <w:rsid w:val="00C8562A"/>
    <w:rsid w:val="00C86CA5"/>
    <w:rsid w:val="00C870A5"/>
    <w:rsid w:val="00C911F4"/>
    <w:rsid w:val="00C91861"/>
    <w:rsid w:val="00C91E17"/>
    <w:rsid w:val="00C92104"/>
    <w:rsid w:val="00C93E91"/>
    <w:rsid w:val="00C93FBD"/>
    <w:rsid w:val="00C942C3"/>
    <w:rsid w:val="00C9469B"/>
    <w:rsid w:val="00C9487C"/>
    <w:rsid w:val="00C94F5F"/>
    <w:rsid w:val="00C951DE"/>
    <w:rsid w:val="00C954AA"/>
    <w:rsid w:val="00C965A0"/>
    <w:rsid w:val="00C96DB9"/>
    <w:rsid w:val="00C974DD"/>
    <w:rsid w:val="00CA391B"/>
    <w:rsid w:val="00CA3F9D"/>
    <w:rsid w:val="00CA3FCA"/>
    <w:rsid w:val="00CA433E"/>
    <w:rsid w:val="00CA46FC"/>
    <w:rsid w:val="00CA596E"/>
    <w:rsid w:val="00CA5B65"/>
    <w:rsid w:val="00CA796A"/>
    <w:rsid w:val="00CA7E3C"/>
    <w:rsid w:val="00CB0399"/>
    <w:rsid w:val="00CB0BC8"/>
    <w:rsid w:val="00CB108B"/>
    <w:rsid w:val="00CB1FC7"/>
    <w:rsid w:val="00CB3554"/>
    <w:rsid w:val="00CB3612"/>
    <w:rsid w:val="00CB3A4C"/>
    <w:rsid w:val="00CB3B6C"/>
    <w:rsid w:val="00CB3D1D"/>
    <w:rsid w:val="00CB3D5E"/>
    <w:rsid w:val="00CB3FFF"/>
    <w:rsid w:val="00CB4F7D"/>
    <w:rsid w:val="00CB5DC0"/>
    <w:rsid w:val="00CB7D07"/>
    <w:rsid w:val="00CC0F10"/>
    <w:rsid w:val="00CC1C53"/>
    <w:rsid w:val="00CC207E"/>
    <w:rsid w:val="00CC290E"/>
    <w:rsid w:val="00CC2CB3"/>
    <w:rsid w:val="00CC4A4B"/>
    <w:rsid w:val="00CC4F45"/>
    <w:rsid w:val="00CC59DB"/>
    <w:rsid w:val="00CC6283"/>
    <w:rsid w:val="00CD0577"/>
    <w:rsid w:val="00CD10C1"/>
    <w:rsid w:val="00CD1189"/>
    <w:rsid w:val="00CD13E7"/>
    <w:rsid w:val="00CD1995"/>
    <w:rsid w:val="00CD28C4"/>
    <w:rsid w:val="00CD2DD8"/>
    <w:rsid w:val="00CD384D"/>
    <w:rsid w:val="00CD49AA"/>
    <w:rsid w:val="00CD4B0A"/>
    <w:rsid w:val="00CD591F"/>
    <w:rsid w:val="00CE0783"/>
    <w:rsid w:val="00CE1233"/>
    <w:rsid w:val="00CE178D"/>
    <w:rsid w:val="00CE2374"/>
    <w:rsid w:val="00CE2D90"/>
    <w:rsid w:val="00CE48FE"/>
    <w:rsid w:val="00CE5FFE"/>
    <w:rsid w:val="00CE6868"/>
    <w:rsid w:val="00CE6CEF"/>
    <w:rsid w:val="00CE6D39"/>
    <w:rsid w:val="00CF1374"/>
    <w:rsid w:val="00CF1382"/>
    <w:rsid w:val="00CF15CB"/>
    <w:rsid w:val="00CF247C"/>
    <w:rsid w:val="00CF2794"/>
    <w:rsid w:val="00CF2941"/>
    <w:rsid w:val="00CF3570"/>
    <w:rsid w:val="00CF4493"/>
    <w:rsid w:val="00CF552B"/>
    <w:rsid w:val="00CF6020"/>
    <w:rsid w:val="00CF612D"/>
    <w:rsid w:val="00CF6A62"/>
    <w:rsid w:val="00CF6B77"/>
    <w:rsid w:val="00CF7D38"/>
    <w:rsid w:val="00D001B4"/>
    <w:rsid w:val="00D00319"/>
    <w:rsid w:val="00D00467"/>
    <w:rsid w:val="00D00564"/>
    <w:rsid w:val="00D00E91"/>
    <w:rsid w:val="00D0114D"/>
    <w:rsid w:val="00D020BC"/>
    <w:rsid w:val="00D02C69"/>
    <w:rsid w:val="00D036E4"/>
    <w:rsid w:val="00D039E9"/>
    <w:rsid w:val="00D04975"/>
    <w:rsid w:val="00D04D9D"/>
    <w:rsid w:val="00D07301"/>
    <w:rsid w:val="00D07305"/>
    <w:rsid w:val="00D074F3"/>
    <w:rsid w:val="00D079C1"/>
    <w:rsid w:val="00D10230"/>
    <w:rsid w:val="00D10725"/>
    <w:rsid w:val="00D108A6"/>
    <w:rsid w:val="00D10A8B"/>
    <w:rsid w:val="00D10C7F"/>
    <w:rsid w:val="00D1299C"/>
    <w:rsid w:val="00D12C85"/>
    <w:rsid w:val="00D1344F"/>
    <w:rsid w:val="00D142BF"/>
    <w:rsid w:val="00D142FE"/>
    <w:rsid w:val="00D15754"/>
    <w:rsid w:val="00D15A4F"/>
    <w:rsid w:val="00D15D6C"/>
    <w:rsid w:val="00D1607C"/>
    <w:rsid w:val="00D161FB"/>
    <w:rsid w:val="00D16E15"/>
    <w:rsid w:val="00D2066F"/>
    <w:rsid w:val="00D207F2"/>
    <w:rsid w:val="00D20863"/>
    <w:rsid w:val="00D20CE7"/>
    <w:rsid w:val="00D21CAC"/>
    <w:rsid w:val="00D21DBF"/>
    <w:rsid w:val="00D225FF"/>
    <w:rsid w:val="00D23126"/>
    <w:rsid w:val="00D24687"/>
    <w:rsid w:val="00D24731"/>
    <w:rsid w:val="00D256BE"/>
    <w:rsid w:val="00D25D5A"/>
    <w:rsid w:val="00D26013"/>
    <w:rsid w:val="00D27777"/>
    <w:rsid w:val="00D27D01"/>
    <w:rsid w:val="00D31743"/>
    <w:rsid w:val="00D31A46"/>
    <w:rsid w:val="00D3277F"/>
    <w:rsid w:val="00D32933"/>
    <w:rsid w:val="00D32BD9"/>
    <w:rsid w:val="00D32D9C"/>
    <w:rsid w:val="00D32FF4"/>
    <w:rsid w:val="00D344B5"/>
    <w:rsid w:val="00D34AD8"/>
    <w:rsid w:val="00D35865"/>
    <w:rsid w:val="00D36FD5"/>
    <w:rsid w:val="00D37F54"/>
    <w:rsid w:val="00D416C4"/>
    <w:rsid w:val="00D41F53"/>
    <w:rsid w:val="00D42672"/>
    <w:rsid w:val="00D426B3"/>
    <w:rsid w:val="00D42938"/>
    <w:rsid w:val="00D42F99"/>
    <w:rsid w:val="00D43923"/>
    <w:rsid w:val="00D445A3"/>
    <w:rsid w:val="00D4475F"/>
    <w:rsid w:val="00D456F5"/>
    <w:rsid w:val="00D45CFC"/>
    <w:rsid w:val="00D467BF"/>
    <w:rsid w:val="00D51460"/>
    <w:rsid w:val="00D51720"/>
    <w:rsid w:val="00D5206C"/>
    <w:rsid w:val="00D5283A"/>
    <w:rsid w:val="00D53004"/>
    <w:rsid w:val="00D53371"/>
    <w:rsid w:val="00D5341F"/>
    <w:rsid w:val="00D53610"/>
    <w:rsid w:val="00D544EC"/>
    <w:rsid w:val="00D54DB5"/>
    <w:rsid w:val="00D55377"/>
    <w:rsid w:val="00D553E4"/>
    <w:rsid w:val="00D55E1E"/>
    <w:rsid w:val="00D571A4"/>
    <w:rsid w:val="00D574CF"/>
    <w:rsid w:val="00D60336"/>
    <w:rsid w:val="00D60FA2"/>
    <w:rsid w:val="00D611A4"/>
    <w:rsid w:val="00D618D9"/>
    <w:rsid w:val="00D61EB3"/>
    <w:rsid w:val="00D627AB"/>
    <w:rsid w:val="00D63038"/>
    <w:rsid w:val="00D63251"/>
    <w:rsid w:val="00D637E1"/>
    <w:rsid w:val="00D63887"/>
    <w:rsid w:val="00D64268"/>
    <w:rsid w:val="00D642B4"/>
    <w:rsid w:val="00D645E7"/>
    <w:rsid w:val="00D647E1"/>
    <w:rsid w:val="00D65681"/>
    <w:rsid w:val="00D66654"/>
    <w:rsid w:val="00D67014"/>
    <w:rsid w:val="00D7096C"/>
    <w:rsid w:val="00D711D4"/>
    <w:rsid w:val="00D725D8"/>
    <w:rsid w:val="00D7309D"/>
    <w:rsid w:val="00D759BE"/>
    <w:rsid w:val="00D75E41"/>
    <w:rsid w:val="00D75EAC"/>
    <w:rsid w:val="00D75FDE"/>
    <w:rsid w:val="00D77D60"/>
    <w:rsid w:val="00D80136"/>
    <w:rsid w:val="00D80FA9"/>
    <w:rsid w:val="00D8184F"/>
    <w:rsid w:val="00D81FA2"/>
    <w:rsid w:val="00D826AF"/>
    <w:rsid w:val="00D82EC8"/>
    <w:rsid w:val="00D82EFE"/>
    <w:rsid w:val="00D837CE"/>
    <w:rsid w:val="00D83962"/>
    <w:rsid w:val="00D84A9C"/>
    <w:rsid w:val="00D84B70"/>
    <w:rsid w:val="00D85E27"/>
    <w:rsid w:val="00D86CE9"/>
    <w:rsid w:val="00D90FEA"/>
    <w:rsid w:val="00D9178A"/>
    <w:rsid w:val="00D92195"/>
    <w:rsid w:val="00D924FD"/>
    <w:rsid w:val="00D93C69"/>
    <w:rsid w:val="00D9584E"/>
    <w:rsid w:val="00D961B3"/>
    <w:rsid w:val="00D96693"/>
    <w:rsid w:val="00D96A01"/>
    <w:rsid w:val="00D96DD4"/>
    <w:rsid w:val="00D973AB"/>
    <w:rsid w:val="00D9777F"/>
    <w:rsid w:val="00DA039B"/>
    <w:rsid w:val="00DA0A6B"/>
    <w:rsid w:val="00DA0F93"/>
    <w:rsid w:val="00DA108E"/>
    <w:rsid w:val="00DA2CD1"/>
    <w:rsid w:val="00DA329E"/>
    <w:rsid w:val="00DA3A30"/>
    <w:rsid w:val="00DA4B85"/>
    <w:rsid w:val="00DA4E0A"/>
    <w:rsid w:val="00DA56C5"/>
    <w:rsid w:val="00DA6302"/>
    <w:rsid w:val="00DA7FE5"/>
    <w:rsid w:val="00DB08DC"/>
    <w:rsid w:val="00DB1814"/>
    <w:rsid w:val="00DB18A1"/>
    <w:rsid w:val="00DB1D65"/>
    <w:rsid w:val="00DB22A4"/>
    <w:rsid w:val="00DB24B3"/>
    <w:rsid w:val="00DB2F93"/>
    <w:rsid w:val="00DB366E"/>
    <w:rsid w:val="00DB37AD"/>
    <w:rsid w:val="00DB3C72"/>
    <w:rsid w:val="00DB3D91"/>
    <w:rsid w:val="00DB4F74"/>
    <w:rsid w:val="00DB5940"/>
    <w:rsid w:val="00DB6E41"/>
    <w:rsid w:val="00DC0105"/>
    <w:rsid w:val="00DC1819"/>
    <w:rsid w:val="00DC1EFD"/>
    <w:rsid w:val="00DC36DE"/>
    <w:rsid w:val="00DC3BE5"/>
    <w:rsid w:val="00DC41F6"/>
    <w:rsid w:val="00DC4678"/>
    <w:rsid w:val="00DC5068"/>
    <w:rsid w:val="00DC6D21"/>
    <w:rsid w:val="00DC7B80"/>
    <w:rsid w:val="00DD09DB"/>
    <w:rsid w:val="00DD2029"/>
    <w:rsid w:val="00DD259A"/>
    <w:rsid w:val="00DD3731"/>
    <w:rsid w:val="00DD3743"/>
    <w:rsid w:val="00DD3FCE"/>
    <w:rsid w:val="00DD4DF8"/>
    <w:rsid w:val="00DD5381"/>
    <w:rsid w:val="00DD6439"/>
    <w:rsid w:val="00DD7409"/>
    <w:rsid w:val="00DD76F5"/>
    <w:rsid w:val="00DD7C1F"/>
    <w:rsid w:val="00DD7E6D"/>
    <w:rsid w:val="00DE1C49"/>
    <w:rsid w:val="00DE298A"/>
    <w:rsid w:val="00DE3A8E"/>
    <w:rsid w:val="00DE45A8"/>
    <w:rsid w:val="00DE4AFF"/>
    <w:rsid w:val="00DE649E"/>
    <w:rsid w:val="00DE671C"/>
    <w:rsid w:val="00DE7EDA"/>
    <w:rsid w:val="00DF28A6"/>
    <w:rsid w:val="00DF2A30"/>
    <w:rsid w:val="00DF3355"/>
    <w:rsid w:val="00DF3935"/>
    <w:rsid w:val="00DF3D81"/>
    <w:rsid w:val="00DF3E94"/>
    <w:rsid w:val="00DF65B1"/>
    <w:rsid w:val="00DF7EFF"/>
    <w:rsid w:val="00E00D90"/>
    <w:rsid w:val="00E0179B"/>
    <w:rsid w:val="00E02DF3"/>
    <w:rsid w:val="00E02EED"/>
    <w:rsid w:val="00E05732"/>
    <w:rsid w:val="00E060D8"/>
    <w:rsid w:val="00E06838"/>
    <w:rsid w:val="00E06982"/>
    <w:rsid w:val="00E06B86"/>
    <w:rsid w:val="00E07309"/>
    <w:rsid w:val="00E076B1"/>
    <w:rsid w:val="00E1000D"/>
    <w:rsid w:val="00E100B3"/>
    <w:rsid w:val="00E102F4"/>
    <w:rsid w:val="00E10BBE"/>
    <w:rsid w:val="00E122B1"/>
    <w:rsid w:val="00E1279C"/>
    <w:rsid w:val="00E1430B"/>
    <w:rsid w:val="00E15E2D"/>
    <w:rsid w:val="00E16319"/>
    <w:rsid w:val="00E16539"/>
    <w:rsid w:val="00E16F30"/>
    <w:rsid w:val="00E16F8A"/>
    <w:rsid w:val="00E17230"/>
    <w:rsid w:val="00E177B2"/>
    <w:rsid w:val="00E20516"/>
    <w:rsid w:val="00E22195"/>
    <w:rsid w:val="00E223F3"/>
    <w:rsid w:val="00E22B2F"/>
    <w:rsid w:val="00E22D90"/>
    <w:rsid w:val="00E238AF"/>
    <w:rsid w:val="00E23BEA"/>
    <w:rsid w:val="00E23F79"/>
    <w:rsid w:val="00E2543C"/>
    <w:rsid w:val="00E256AE"/>
    <w:rsid w:val="00E26E83"/>
    <w:rsid w:val="00E2751F"/>
    <w:rsid w:val="00E306C6"/>
    <w:rsid w:val="00E3206F"/>
    <w:rsid w:val="00E32E23"/>
    <w:rsid w:val="00E33AEE"/>
    <w:rsid w:val="00E3423D"/>
    <w:rsid w:val="00E34AB4"/>
    <w:rsid w:val="00E351BB"/>
    <w:rsid w:val="00E35791"/>
    <w:rsid w:val="00E35F34"/>
    <w:rsid w:val="00E368D4"/>
    <w:rsid w:val="00E37225"/>
    <w:rsid w:val="00E40091"/>
    <w:rsid w:val="00E404B9"/>
    <w:rsid w:val="00E40AB1"/>
    <w:rsid w:val="00E40EA1"/>
    <w:rsid w:val="00E410FD"/>
    <w:rsid w:val="00E41542"/>
    <w:rsid w:val="00E42E83"/>
    <w:rsid w:val="00E449BD"/>
    <w:rsid w:val="00E45500"/>
    <w:rsid w:val="00E45D1F"/>
    <w:rsid w:val="00E4739A"/>
    <w:rsid w:val="00E4794C"/>
    <w:rsid w:val="00E504B1"/>
    <w:rsid w:val="00E516DF"/>
    <w:rsid w:val="00E518BC"/>
    <w:rsid w:val="00E525D3"/>
    <w:rsid w:val="00E52600"/>
    <w:rsid w:val="00E52DFD"/>
    <w:rsid w:val="00E52F47"/>
    <w:rsid w:val="00E54768"/>
    <w:rsid w:val="00E55124"/>
    <w:rsid w:val="00E55A9F"/>
    <w:rsid w:val="00E56498"/>
    <w:rsid w:val="00E569A5"/>
    <w:rsid w:val="00E56D36"/>
    <w:rsid w:val="00E574CD"/>
    <w:rsid w:val="00E57901"/>
    <w:rsid w:val="00E604A4"/>
    <w:rsid w:val="00E609DF"/>
    <w:rsid w:val="00E60CBF"/>
    <w:rsid w:val="00E6244E"/>
    <w:rsid w:val="00E624CC"/>
    <w:rsid w:val="00E62DDD"/>
    <w:rsid w:val="00E62EFC"/>
    <w:rsid w:val="00E63954"/>
    <w:rsid w:val="00E648E1"/>
    <w:rsid w:val="00E66119"/>
    <w:rsid w:val="00E66DD4"/>
    <w:rsid w:val="00E67A82"/>
    <w:rsid w:val="00E67ACD"/>
    <w:rsid w:val="00E70F0B"/>
    <w:rsid w:val="00E72A85"/>
    <w:rsid w:val="00E74398"/>
    <w:rsid w:val="00E743FF"/>
    <w:rsid w:val="00E74501"/>
    <w:rsid w:val="00E74A0B"/>
    <w:rsid w:val="00E74E37"/>
    <w:rsid w:val="00E75B42"/>
    <w:rsid w:val="00E7641E"/>
    <w:rsid w:val="00E76951"/>
    <w:rsid w:val="00E7696F"/>
    <w:rsid w:val="00E76A57"/>
    <w:rsid w:val="00E77A5F"/>
    <w:rsid w:val="00E80CF9"/>
    <w:rsid w:val="00E80E07"/>
    <w:rsid w:val="00E80F64"/>
    <w:rsid w:val="00E81B07"/>
    <w:rsid w:val="00E81B26"/>
    <w:rsid w:val="00E82B25"/>
    <w:rsid w:val="00E82B9E"/>
    <w:rsid w:val="00E83139"/>
    <w:rsid w:val="00E83616"/>
    <w:rsid w:val="00E83627"/>
    <w:rsid w:val="00E838A3"/>
    <w:rsid w:val="00E83CFA"/>
    <w:rsid w:val="00E841FF"/>
    <w:rsid w:val="00E850E8"/>
    <w:rsid w:val="00E85956"/>
    <w:rsid w:val="00E85CFE"/>
    <w:rsid w:val="00E8664A"/>
    <w:rsid w:val="00E8737C"/>
    <w:rsid w:val="00E8748F"/>
    <w:rsid w:val="00E876F4"/>
    <w:rsid w:val="00E91851"/>
    <w:rsid w:val="00E92CFB"/>
    <w:rsid w:val="00E93A1A"/>
    <w:rsid w:val="00E94771"/>
    <w:rsid w:val="00E94A4E"/>
    <w:rsid w:val="00E95CAA"/>
    <w:rsid w:val="00E9694C"/>
    <w:rsid w:val="00E97B1A"/>
    <w:rsid w:val="00E97CE5"/>
    <w:rsid w:val="00EA094F"/>
    <w:rsid w:val="00EA2299"/>
    <w:rsid w:val="00EA2AA1"/>
    <w:rsid w:val="00EA2F6B"/>
    <w:rsid w:val="00EA39D7"/>
    <w:rsid w:val="00EA4142"/>
    <w:rsid w:val="00EA4B01"/>
    <w:rsid w:val="00EA5976"/>
    <w:rsid w:val="00EA620F"/>
    <w:rsid w:val="00EA6ED7"/>
    <w:rsid w:val="00EA71AA"/>
    <w:rsid w:val="00EA7881"/>
    <w:rsid w:val="00EB0D97"/>
    <w:rsid w:val="00EB1FE6"/>
    <w:rsid w:val="00EB2AC0"/>
    <w:rsid w:val="00EB2D13"/>
    <w:rsid w:val="00EB2D91"/>
    <w:rsid w:val="00EB2F01"/>
    <w:rsid w:val="00EB401A"/>
    <w:rsid w:val="00EB439A"/>
    <w:rsid w:val="00EB4776"/>
    <w:rsid w:val="00EB47B6"/>
    <w:rsid w:val="00EB6083"/>
    <w:rsid w:val="00EB77C0"/>
    <w:rsid w:val="00EB7977"/>
    <w:rsid w:val="00EC2B03"/>
    <w:rsid w:val="00EC50E2"/>
    <w:rsid w:val="00EC5242"/>
    <w:rsid w:val="00EC5E35"/>
    <w:rsid w:val="00EC7AE7"/>
    <w:rsid w:val="00EC7C30"/>
    <w:rsid w:val="00ED0560"/>
    <w:rsid w:val="00ED0776"/>
    <w:rsid w:val="00ED0D96"/>
    <w:rsid w:val="00ED193B"/>
    <w:rsid w:val="00ED2685"/>
    <w:rsid w:val="00ED2DA5"/>
    <w:rsid w:val="00ED3554"/>
    <w:rsid w:val="00ED4715"/>
    <w:rsid w:val="00ED5372"/>
    <w:rsid w:val="00ED5B64"/>
    <w:rsid w:val="00ED6E7C"/>
    <w:rsid w:val="00ED7610"/>
    <w:rsid w:val="00EE186B"/>
    <w:rsid w:val="00EE29CE"/>
    <w:rsid w:val="00EE3174"/>
    <w:rsid w:val="00EE3AF3"/>
    <w:rsid w:val="00EE3DF5"/>
    <w:rsid w:val="00EE450C"/>
    <w:rsid w:val="00EE56BB"/>
    <w:rsid w:val="00EE5AAC"/>
    <w:rsid w:val="00EE6E93"/>
    <w:rsid w:val="00EF02A3"/>
    <w:rsid w:val="00EF07D0"/>
    <w:rsid w:val="00EF0FAA"/>
    <w:rsid w:val="00EF17C7"/>
    <w:rsid w:val="00EF35A8"/>
    <w:rsid w:val="00EF3E3E"/>
    <w:rsid w:val="00EF477F"/>
    <w:rsid w:val="00EF5CA2"/>
    <w:rsid w:val="00EF6006"/>
    <w:rsid w:val="00EF688B"/>
    <w:rsid w:val="00EF7DD0"/>
    <w:rsid w:val="00F00731"/>
    <w:rsid w:val="00F007F3"/>
    <w:rsid w:val="00F00D53"/>
    <w:rsid w:val="00F01067"/>
    <w:rsid w:val="00F0196E"/>
    <w:rsid w:val="00F01E53"/>
    <w:rsid w:val="00F020A3"/>
    <w:rsid w:val="00F03168"/>
    <w:rsid w:val="00F0446F"/>
    <w:rsid w:val="00F04D6B"/>
    <w:rsid w:val="00F06E52"/>
    <w:rsid w:val="00F06FBA"/>
    <w:rsid w:val="00F073D1"/>
    <w:rsid w:val="00F108B5"/>
    <w:rsid w:val="00F1201A"/>
    <w:rsid w:val="00F12324"/>
    <w:rsid w:val="00F12A29"/>
    <w:rsid w:val="00F13A02"/>
    <w:rsid w:val="00F14223"/>
    <w:rsid w:val="00F14B6C"/>
    <w:rsid w:val="00F14DFC"/>
    <w:rsid w:val="00F150EC"/>
    <w:rsid w:val="00F153D6"/>
    <w:rsid w:val="00F156B4"/>
    <w:rsid w:val="00F17F39"/>
    <w:rsid w:val="00F20D76"/>
    <w:rsid w:val="00F23131"/>
    <w:rsid w:val="00F24ACE"/>
    <w:rsid w:val="00F2518B"/>
    <w:rsid w:val="00F25F8D"/>
    <w:rsid w:val="00F26C4A"/>
    <w:rsid w:val="00F26F8C"/>
    <w:rsid w:val="00F277DF"/>
    <w:rsid w:val="00F2781A"/>
    <w:rsid w:val="00F300AE"/>
    <w:rsid w:val="00F30436"/>
    <w:rsid w:val="00F3058B"/>
    <w:rsid w:val="00F30871"/>
    <w:rsid w:val="00F3096B"/>
    <w:rsid w:val="00F30B37"/>
    <w:rsid w:val="00F31124"/>
    <w:rsid w:val="00F3312E"/>
    <w:rsid w:val="00F33358"/>
    <w:rsid w:val="00F333FE"/>
    <w:rsid w:val="00F33705"/>
    <w:rsid w:val="00F33C70"/>
    <w:rsid w:val="00F33EB0"/>
    <w:rsid w:val="00F3444E"/>
    <w:rsid w:val="00F35C7D"/>
    <w:rsid w:val="00F4133D"/>
    <w:rsid w:val="00F4138C"/>
    <w:rsid w:val="00F414E8"/>
    <w:rsid w:val="00F41F37"/>
    <w:rsid w:val="00F424F2"/>
    <w:rsid w:val="00F43447"/>
    <w:rsid w:val="00F44571"/>
    <w:rsid w:val="00F44620"/>
    <w:rsid w:val="00F44BCB"/>
    <w:rsid w:val="00F44C06"/>
    <w:rsid w:val="00F44D0D"/>
    <w:rsid w:val="00F450B9"/>
    <w:rsid w:val="00F45845"/>
    <w:rsid w:val="00F458E7"/>
    <w:rsid w:val="00F465A0"/>
    <w:rsid w:val="00F475A3"/>
    <w:rsid w:val="00F47C8C"/>
    <w:rsid w:val="00F50EC7"/>
    <w:rsid w:val="00F51790"/>
    <w:rsid w:val="00F52929"/>
    <w:rsid w:val="00F52C95"/>
    <w:rsid w:val="00F5327B"/>
    <w:rsid w:val="00F537DB"/>
    <w:rsid w:val="00F5380A"/>
    <w:rsid w:val="00F55F0F"/>
    <w:rsid w:val="00F56305"/>
    <w:rsid w:val="00F567B5"/>
    <w:rsid w:val="00F57EC0"/>
    <w:rsid w:val="00F60013"/>
    <w:rsid w:val="00F60AD0"/>
    <w:rsid w:val="00F60D9C"/>
    <w:rsid w:val="00F60E98"/>
    <w:rsid w:val="00F61440"/>
    <w:rsid w:val="00F6349E"/>
    <w:rsid w:val="00F63AE5"/>
    <w:rsid w:val="00F64BE3"/>
    <w:rsid w:val="00F65321"/>
    <w:rsid w:val="00F65A00"/>
    <w:rsid w:val="00F664E1"/>
    <w:rsid w:val="00F71A60"/>
    <w:rsid w:val="00F734F5"/>
    <w:rsid w:val="00F74994"/>
    <w:rsid w:val="00F7632B"/>
    <w:rsid w:val="00F76475"/>
    <w:rsid w:val="00F76749"/>
    <w:rsid w:val="00F76F35"/>
    <w:rsid w:val="00F802C4"/>
    <w:rsid w:val="00F805B5"/>
    <w:rsid w:val="00F82B60"/>
    <w:rsid w:val="00F842CA"/>
    <w:rsid w:val="00F84999"/>
    <w:rsid w:val="00F849FD"/>
    <w:rsid w:val="00F86772"/>
    <w:rsid w:val="00F86D8A"/>
    <w:rsid w:val="00F8729D"/>
    <w:rsid w:val="00F918B6"/>
    <w:rsid w:val="00F91E26"/>
    <w:rsid w:val="00F9435A"/>
    <w:rsid w:val="00F94D36"/>
    <w:rsid w:val="00F956A4"/>
    <w:rsid w:val="00F9594A"/>
    <w:rsid w:val="00FA0A1D"/>
    <w:rsid w:val="00FA0AE6"/>
    <w:rsid w:val="00FA2D43"/>
    <w:rsid w:val="00FA2F92"/>
    <w:rsid w:val="00FA30DF"/>
    <w:rsid w:val="00FA3751"/>
    <w:rsid w:val="00FA3CE4"/>
    <w:rsid w:val="00FA4595"/>
    <w:rsid w:val="00FA473A"/>
    <w:rsid w:val="00FA5B20"/>
    <w:rsid w:val="00FA5C0C"/>
    <w:rsid w:val="00FA68D6"/>
    <w:rsid w:val="00FA69B2"/>
    <w:rsid w:val="00FA7981"/>
    <w:rsid w:val="00FA7995"/>
    <w:rsid w:val="00FB0D39"/>
    <w:rsid w:val="00FB0F90"/>
    <w:rsid w:val="00FB4A32"/>
    <w:rsid w:val="00FB4C75"/>
    <w:rsid w:val="00FB5CC4"/>
    <w:rsid w:val="00FB5D3F"/>
    <w:rsid w:val="00FB5D7C"/>
    <w:rsid w:val="00FB6960"/>
    <w:rsid w:val="00FB6C78"/>
    <w:rsid w:val="00FB6D49"/>
    <w:rsid w:val="00FB7088"/>
    <w:rsid w:val="00FB74A3"/>
    <w:rsid w:val="00FB7B6B"/>
    <w:rsid w:val="00FC0B20"/>
    <w:rsid w:val="00FC1B99"/>
    <w:rsid w:val="00FC21E8"/>
    <w:rsid w:val="00FC2E40"/>
    <w:rsid w:val="00FC3B6B"/>
    <w:rsid w:val="00FC4896"/>
    <w:rsid w:val="00FC4985"/>
    <w:rsid w:val="00FC5613"/>
    <w:rsid w:val="00FC5A9B"/>
    <w:rsid w:val="00FC5DB5"/>
    <w:rsid w:val="00FC62C2"/>
    <w:rsid w:val="00FC62E7"/>
    <w:rsid w:val="00FC6BAD"/>
    <w:rsid w:val="00FD0B9D"/>
    <w:rsid w:val="00FD1F1E"/>
    <w:rsid w:val="00FD28FF"/>
    <w:rsid w:val="00FD34D5"/>
    <w:rsid w:val="00FD3D3D"/>
    <w:rsid w:val="00FD4209"/>
    <w:rsid w:val="00FD50FD"/>
    <w:rsid w:val="00FD510C"/>
    <w:rsid w:val="00FD5A56"/>
    <w:rsid w:val="00FD656E"/>
    <w:rsid w:val="00FD6C8D"/>
    <w:rsid w:val="00FD72C4"/>
    <w:rsid w:val="00FD78B9"/>
    <w:rsid w:val="00FE31DB"/>
    <w:rsid w:val="00FE4902"/>
    <w:rsid w:val="00FE5D2F"/>
    <w:rsid w:val="00FE6031"/>
    <w:rsid w:val="00FE651B"/>
    <w:rsid w:val="00FE7482"/>
    <w:rsid w:val="00FE79F0"/>
    <w:rsid w:val="00FF07AD"/>
    <w:rsid w:val="00FF132F"/>
    <w:rsid w:val="00FF1718"/>
    <w:rsid w:val="00FF2BBE"/>
    <w:rsid w:val="00FF2D73"/>
    <w:rsid w:val="00FF32D5"/>
    <w:rsid w:val="00FF480B"/>
    <w:rsid w:val="00FF563E"/>
    <w:rsid w:val="00FF5EC7"/>
    <w:rsid w:val="00FF604E"/>
    <w:rsid w:val="00FF68D3"/>
    <w:rsid w:val="00FF6CB9"/>
    <w:rsid w:val="00FF70D3"/>
    <w:rsid w:val="00FF7899"/>
    <w:rsid w:val="00FF7F36"/>
    <w:rsid w:val="0BAEE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007D3"/>
  <w15:docId w15:val="{8ACE7BFA-9E94-454D-9DEE-547A422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6D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DD7E6D"/>
    <w:pPr>
      <w:spacing w:before="120" w:line="292" w:lineRule="exact"/>
      <w:ind w:left="820" w:hanging="713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E6D"/>
    <w:pPr>
      <w:ind w:left="80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7E6D"/>
    <w:pPr>
      <w:ind w:left="1181" w:hanging="361"/>
    </w:pPr>
  </w:style>
  <w:style w:type="paragraph" w:customStyle="1" w:styleId="TableParagraph">
    <w:name w:val="Table Paragraph"/>
    <w:basedOn w:val="Normal"/>
    <w:uiPriority w:val="1"/>
    <w:qFormat/>
    <w:rsid w:val="00DD7E6D"/>
  </w:style>
  <w:style w:type="paragraph" w:styleId="Header">
    <w:name w:val="header"/>
    <w:basedOn w:val="Normal"/>
    <w:link w:val="Head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1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1F8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uiPriority w:val="99"/>
    <w:unhideWhenUsed/>
    <w:rsid w:val="00427EC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27ECE"/>
  </w:style>
  <w:style w:type="character" w:customStyle="1" w:styleId="casenumber">
    <w:name w:val="casenumber"/>
    <w:basedOn w:val="DefaultParagraphFont"/>
    <w:rsid w:val="00795CC1"/>
  </w:style>
  <w:style w:type="character" w:customStyle="1" w:styleId="description">
    <w:name w:val="description"/>
    <w:basedOn w:val="DefaultParagraphFont"/>
    <w:rsid w:val="00795CC1"/>
  </w:style>
  <w:style w:type="character" w:customStyle="1" w:styleId="address">
    <w:name w:val="address"/>
    <w:basedOn w:val="DefaultParagraphFont"/>
    <w:rsid w:val="00795CC1"/>
  </w:style>
  <w:style w:type="table" w:styleId="TableGrid">
    <w:name w:val="Table Grid"/>
    <w:basedOn w:val="TableNormal"/>
    <w:uiPriority w:val="59"/>
    <w:unhideWhenUsed/>
    <w:rsid w:val="00D544EC"/>
    <w:pPr>
      <w:widowControl/>
      <w:autoSpaceDE/>
      <w:autoSpaceDN/>
    </w:pPr>
    <w:rPr>
      <w:rFonts w:ascii="Arial" w:hAnsi="Arial" w:cs="Arial"/>
      <w:sz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1B26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BF4DCD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F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F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324E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6CB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C6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eguitingparishcouncil.co.uk/wp-content/uploads/2023/09/TGPC-Asset-Register-2023-24-Updated-May-2023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mpleguitingparishcouncil.co.uk/wp-content/uploads/2024/04/Standing-Orders-TGPC-May-2023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mpleguitingparishcouncil.co.uk/documents/Risk%20Management%20Policy%20November%202019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mpleguitingparishcouncil@yahoo.co.uk" TargetMode="External"/><Relationship Id="rId1" Type="http://schemas.openxmlformats.org/officeDocument/2006/relationships/hyperlink" Target="mailto:templeguitingparishcouncil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5th November 2008</vt:lpstr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5th November 2008</dc:title>
  <dc:creator>ferguson</dc:creator>
  <cp:lastModifiedBy>Maxi Freeman</cp:lastModifiedBy>
  <cp:revision>179</cp:revision>
  <cp:lastPrinted>2024-05-30T12:20:00Z</cp:lastPrinted>
  <dcterms:created xsi:type="dcterms:W3CDTF">2025-05-24T15:52:00Z</dcterms:created>
  <dcterms:modified xsi:type="dcterms:W3CDTF">2025-06-13T15:16:00Z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2020-10-11T00:00:00Z</vt:filetime>
  </property>
</Properties>
</file>