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4C20B" w14:textId="3D23ABE9" w:rsidR="00C50E76" w:rsidRPr="00EC6196" w:rsidRDefault="00741376" w:rsidP="004B3F5C">
      <w:pPr>
        <w:pStyle w:val="HeaderFooter"/>
        <w:tabs>
          <w:tab w:val="clear" w:pos="9020"/>
          <w:tab w:val="center" w:pos="4819"/>
          <w:tab w:val="right" w:pos="9638"/>
        </w:tabs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Report from the TGPC Quarry Stakeholder Meeting Working Party</w:t>
      </w:r>
      <w:r w:rsidR="00C50E76" w:rsidRPr="00EC6196">
        <w:rPr>
          <w:rFonts w:ascii="Calibri" w:hAnsi="Calibri" w:cs="Calibri"/>
          <w:b/>
          <w:bCs/>
        </w:rPr>
        <w:t xml:space="preserve"> </w:t>
      </w:r>
    </w:p>
    <w:p w14:paraId="5E2BBD93" w14:textId="77777777" w:rsidR="00265F91" w:rsidRDefault="00265F91" w:rsidP="00AE0534">
      <w:pPr>
        <w:pStyle w:val="HeaderFooter"/>
        <w:tabs>
          <w:tab w:val="clear" w:pos="9020"/>
          <w:tab w:val="center" w:pos="4819"/>
          <w:tab w:val="right" w:pos="9638"/>
        </w:tabs>
        <w:rPr>
          <w:rFonts w:ascii="Calibri" w:hAnsi="Calibri" w:cs="Calibri"/>
          <w:b/>
          <w:bCs/>
        </w:rPr>
      </w:pPr>
    </w:p>
    <w:p w14:paraId="6493EF97" w14:textId="0491D724" w:rsidR="005D4592" w:rsidRPr="00265F91" w:rsidRDefault="00265F91" w:rsidP="00AE0534">
      <w:pPr>
        <w:pStyle w:val="HeaderFooter"/>
        <w:tabs>
          <w:tab w:val="clear" w:pos="9020"/>
          <w:tab w:val="center" w:pos="4819"/>
          <w:tab w:val="right" w:pos="9638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 Summary of a</w:t>
      </w:r>
      <w:r w:rsidRPr="00265F91">
        <w:rPr>
          <w:rFonts w:ascii="Calibri" w:hAnsi="Calibri" w:cs="Calibri"/>
          <w:b/>
          <w:bCs/>
        </w:rPr>
        <w:t>ctivity</w:t>
      </w:r>
    </w:p>
    <w:p w14:paraId="3D566D5B" w14:textId="56B37C6F" w:rsidR="00D115A7" w:rsidRDefault="00D115A7" w:rsidP="00AE0534">
      <w:pPr>
        <w:pStyle w:val="HeaderFooter"/>
        <w:tabs>
          <w:tab w:val="clear" w:pos="9020"/>
          <w:tab w:val="center" w:pos="4819"/>
          <w:tab w:val="right" w:pos="9638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The first TGPC QSM </w:t>
      </w:r>
      <w:r w:rsidR="005D4592">
        <w:rPr>
          <w:rFonts w:ascii="Calibri" w:hAnsi="Calibri" w:cs="Calibri"/>
        </w:rPr>
        <w:t>W</w:t>
      </w:r>
      <w:r>
        <w:rPr>
          <w:rFonts w:ascii="Calibri" w:hAnsi="Calibri" w:cs="Calibri"/>
        </w:rPr>
        <w:t>orking Group meeting was held on 4 December 2019, the same date as the December Parish Council meeting.  Since then the following meeting</w:t>
      </w:r>
      <w:r w:rsidR="00AE0534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</w:t>
      </w:r>
      <w:r w:rsidR="006072AD">
        <w:rPr>
          <w:rFonts w:ascii="Calibri" w:hAnsi="Calibri" w:cs="Calibri"/>
        </w:rPr>
        <w:t xml:space="preserve">of the Working Group </w:t>
      </w:r>
      <w:r>
        <w:rPr>
          <w:rFonts w:ascii="Calibri" w:hAnsi="Calibri" w:cs="Calibri"/>
        </w:rPr>
        <w:t>have taken place:</w:t>
      </w:r>
    </w:p>
    <w:p w14:paraId="7B4FD22C" w14:textId="401C95C0" w:rsidR="007C67EB" w:rsidRDefault="006072AD" w:rsidP="00265F91">
      <w:pPr>
        <w:pStyle w:val="Default"/>
        <w:ind w:left="284"/>
        <w:rPr>
          <w:rFonts w:ascii="Calibri" w:hAnsi="Calibri" w:cs="Calibri"/>
          <w:sz w:val="24"/>
          <w:szCs w:val="24"/>
          <w:lang w:val="en-US"/>
        </w:rPr>
      </w:pPr>
      <w:r w:rsidRPr="002F7116">
        <w:rPr>
          <w:rFonts w:ascii="Calibri" w:hAnsi="Calibri" w:cs="Calibri"/>
          <w:b/>
          <w:bCs/>
          <w:sz w:val="24"/>
          <w:szCs w:val="24"/>
          <w:lang w:val="en-US"/>
        </w:rPr>
        <w:t xml:space="preserve">* </w:t>
      </w:r>
      <w:r w:rsidR="000273DF" w:rsidRPr="002F7116">
        <w:rPr>
          <w:rFonts w:ascii="Calibri" w:hAnsi="Calibri" w:cs="Calibri"/>
          <w:b/>
          <w:bCs/>
          <w:sz w:val="24"/>
          <w:szCs w:val="24"/>
          <w:lang w:val="en-US"/>
        </w:rPr>
        <w:t xml:space="preserve">20 January </w:t>
      </w:r>
      <w:r w:rsidR="002F7116" w:rsidRPr="002F7116">
        <w:rPr>
          <w:rFonts w:ascii="Calibri" w:hAnsi="Calibri" w:cs="Calibri"/>
          <w:b/>
          <w:bCs/>
          <w:sz w:val="24"/>
          <w:szCs w:val="24"/>
          <w:lang w:val="en-US"/>
        </w:rPr>
        <w:t>2020</w:t>
      </w:r>
      <w:r w:rsidR="00D6719B">
        <w:rPr>
          <w:rFonts w:ascii="Calibri" w:hAnsi="Calibri" w:cs="Calibri"/>
          <w:b/>
          <w:bCs/>
          <w:sz w:val="24"/>
          <w:szCs w:val="24"/>
          <w:lang w:val="en-US"/>
        </w:rPr>
        <w:t>.</w:t>
      </w:r>
      <w:r w:rsidR="002F7116" w:rsidRPr="00D6719B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0273DF" w:rsidRPr="00D6719B">
        <w:rPr>
          <w:rFonts w:ascii="Calibri" w:hAnsi="Calibri" w:cs="Calibri"/>
          <w:sz w:val="24"/>
          <w:szCs w:val="24"/>
          <w:lang w:val="en-US"/>
        </w:rPr>
        <w:t>Meeting with GCC and Gloucestershire Highways representatives at Shire Hall</w:t>
      </w:r>
      <w:r w:rsidR="000273DF" w:rsidRPr="002F7116">
        <w:rPr>
          <w:rFonts w:ascii="Calibri" w:hAnsi="Calibri" w:cs="Calibri"/>
          <w:b/>
          <w:bCs/>
          <w:sz w:val="24"/>
          <w:szCs w:val="24"/>
          <w:lang w:val="en-US"/>
        </w:rPr>
        <w:t>.</w:t>
      </w:r>
      <w:r w:rsidR="000273DF">
        <w:rPr>
          <w:rFonts w:ascii="Calibri" w:hAnsi="Calibri" w:cs="Calibri"/>
          <w:sz w:val="24"/>
          <w:szCs w:val="24"/>
          <w:lang w:val="en-US"/>
        </w:rPr>
        <w:t xml:space="preserve">  This meeting clarified the </w:t>
      </w:r>
      <w:r w:rsidR="000475B4">
        <w:rPr>
          <w:rFonts w:ascii="Calibri" w:hAnsi="Calibri" w:cs="Calibri"/>
          <w:sz w:val="24"/>
          <w:szCs w:val="24"/>
          <w:lang w:val="en-US"/>
        </w:rPr>
        <w:t xml:space="preserve">options that GCC might be able to offer to improve the </w:t>
      </w:r>
      <w:r w:rsidR="007C67EB">
        <w:rPr>
          <w:rFonts w:ascii="Calibri" w:hAnsi="Calibri" w:cs="Calibri"/>
          <w:sz w:val="24"/>
          <w:szCs w:val="24"/>
          <w:lang w:val="en-US"/>
        </w:rPr>
        <w:t>position of parishioners living in the North Cotswold Quarry Cluster.</w:t>
      </w:r>
      <w:r w:rsidR="003D2B36">
        <w:rPr>
          <w:rFonts w:ascii="Calibri" w:hAnsi="Calibri" w:cs="Calibri"/>
          <w:sz w:val="24"/>
          <w:szCs w:val="24"/>
          <w:lang w:val="en-US"/>
        </w:rPr>
        <w:t xml:space="preserve"> As the Minerals Plan is now complete</w:t>
      </w:r>
      <w:r w:rsidR="00F21229">
        <w:rPr>
          <w:rFonts w:ascii="Calibri" w:hAnsi="Calibri" w:cs="Calibri"/>
          <w:sz w:val="24"/>
          <w:szCs w:val="24"/>
          <w:lang w:val="en-US"/>
        </w:rPr>
        <w:t xml:space="preserve"> and the main issues relate to HGV movements</w:t>
      </w:r>
      <w:r w:rsidR="00F818AB">
        <w:rPr>
          <w:rFonts w:ascii="Calibri" w:hAnsi="Calibri" w:cs="Calibri"/>
          <w:sz w:val="24"/>
          <w:szCs w:val="24"/>
          <w:lang w:val="en-US"/>
        </w:rPr>
        <w:t xml:space="preserve">, GCC recommended that TGPC provide comment </w:t>
      </w:r>
      <w:r w:rsidR="0014087C">
        <w:rPr>
          <w:rFonts w:ascii="Calibri" w:hAnsi="Calibri" w:cs="Calibri"/>
          <w:sz w:val="24"/>
          <w:szCs w:val="24"/>
          <w:lang w:val="en-US"/>
        </w:rPr>
        <w:t xml:space="preserve">on the Minerals Plan, including a proposal for a </w:t>
      </w:r>
      <w:r w:rsidR="00833AA2">
        <w:rPr>
          <w:rFonts w:ascii="Calibri" w:hAnsi="Calibri" w:cs="Calibri"/>
          <w:sz w:val="24"/>
          <w:szCs w:val="24"/>
          <w:lang w:val="en-US"/>
        </w:rPr>
        <w:t>‘</w:t>
      </w:r>
      <w:r w:rsidR="0014087C">
        <w:rPr>
          <w:rFonts w:ascii="Calibri" w:hAnsi="Calibri" w:cs="Calibri"/>
          <w:sz w:val="24"/>
          <w:szCs w:val="24"/>
          <w:lang w:val="en-US"/>
        </w:rPr>
        <w:t xml:space="preserve">Managed </w:t>
      </w:r>
      <w:r w:rsidR="00833AA2">
        <w:rPr>
          <w:rFonts w:ascii="Calibri" w:hAnsi="Calibri" w:cs="Calibri"/>
          <w:sz w:val="24"/>
          <w:szCs w:val="24"/>
          <w:lang w:val="en-US"/>
        </w:rPr>
        <w:t>Area’ covering the roads in the Cluster.</w:t>
      </w:r>
      <w:r w:rsidR="003D2B36">
        <w:rPr>
          <w:rFonts w:ascii="Calibri" w:hAnsi="Calibri" w:cs="Calibri"/>
          <w:sz w:val="24"/>
          <w:szCs w:val="24"/>
          <w:lang w:val="en-US"/>
        </w:rPr>
        <w:t xml:space="preserve"> </w:t>
      </w:r>
    </w:p>
    <w:p w14:paraId="45DD1C0A" w14:textId="261B1AD7" w:rsidR="00B70DF2" w:rsidRDefault="002F7116" w:rsidP="00265F91">
      <w:pPr>
        <w:pStyle w:val="Default"/>
        <w:ind w:left="284"/>
        <w:rPr>
          <w:rFonts w:ascii="Calibri" w:hAnsi="Calibri" w:cs="Calibri"/>
          <w:sz w:val="24"/>
          <w:szCs w:val="24"/>
          <w:lang w:val="en-US"/>
        </w:rPr>
      </w:pPr>
      <w:r w:rsidRPr="0022767D">
        <w:rPr>
          <w:rFonts w:ascii="Calibri" w:hAnsi="Calibri" w:cs="Calibri"/>
          <w:b/>
          <w:bCs/>
          <w:sz w:val="24"/>
          <w:szCs w:val="24"/>
          <w:lang w:val="en-US"/>
        </w:rPr>
        <w:t xml:space="preserve">* </w:t>
      </w:r>
      <w:r w:rsidR="0022767D" w:rsidRPr="0022767D">
        <w:rPr>
          <w:rFonts w:ascii="Calibri" w:hAnsi="Calibri" w:cs="Calibri"/>
          <w:b/>
          <w:bCs/>
          <w:sz w:val="24"/>
          <w:szCs w:val="24"/>
          <w:lang w:val="en-US"/>
        </w:rPr>
        <w:t>23 January 2020</w:t>
      </w:r>
      <w:r w:rsidR="00D6719B">
        <w:rPr>
          <w:rFonts w:ascii="Calibri" w:hAnsi="Calibri" w:cs="Calibri"/>
          <w:b/>
          <w:bCs/>
          <w:sz w:val="24"/>
          <w:szCs w:val="24"/>
          <w:lang w:val="en-US"/>
        </w:rPr>
        <w:t xml:space="preserve">. </w:t>
      </w:r>
      <w:r w:rsidR="0022767D" w:rsidRPr="00D6719B">
        <w:rPr>
          <w:rFonts w:ascii="Calibri" w:hAnsi="Calibri" w:cs="Calibri"/>
          <w:sz w:val="24"/>
          <w:szCs w:val="24"/>
          <w:lang w:val="en-US"/>
        </w:rPr>
        <w:t xml:space="preserve"> Working Group meeting also attended by Cllr Richard Keeling, at </w:t>
      </w:r>
      <w:proofErr w:type="spellStart"/>
      <w:r w:rsidR="0022767D" w:rsidRPr="00D6719B">
        <w:rPr>
          <w:rFonts w:ascii="Calibri" w:hAnsi="Calibri" w:cs="Calibri"/>
          <w:sz w:val="24"/>
          <w:szCs w:val="24"/>
          <w:lang w:val="en-US"/>
        </w:rPr>
        <w:t>Barnfield</w:t>
      </w:r>
      <w:proofErr w:type="spellEnd"/>
      <w:r w:rsidR="0022767D" w:rsidRPr="00D6719B">
        <w:rPr>
          <w:rFonts w:ascii="Calibri" w:hAnsi="Calibri" w:cs="Calibri"/>
          <w:sz w:val="24"/>
          <w:szCs w:val="24"/>
          <w:lang w:val="en-US"/>
        </w:rPr>
        <w:t xml:space="preserve"> House</w:t>
      </w:r>
      <w:r w:rsidR="0022767D">
        <w:rPr>
          <w:rFonts w:ascii="Calibri" w:hAnsi="Calibri" w:cs="Calibri"/>
          <w:sz w:val="24"/>
          <w:szCs w:val="24"/>
          <w:lang w:val="en-US"/>
        </w:rPr>
        <w:t xml:space="preserve">.  This meeting agreed </w:t>
      </w:r>
      <w:r w:rsidR="00D6719B">
        <w:rPr>
          <w:rFonts w:ascii="Calibri" w:hAnsi="Calibri" w:cs="Calibri"/>
          <w:sz w:val="24"/>
          <w:szCs w:val="24"/>
          <w:lang w:val="en-US"/>
        </w:rPr>
        <w:t xml:space="preserve">further </w:t>
      </w:r>
      <w:r w:rsidR="0022767D">
        <w:rPr>
          <w:rFonts w:ascii="Calibri" w:hAnsi="Calibri" w:cs="Calibri"/>
          <w:sz w:val="24"/>
          <w:szCs w:val="24"/>
          <w:lang w:val="en-US"/>
        </w:rPr>
        <w:t xml:space="preserve">actions to prepare for </w:t>
      </w:r>
      <w:r w:rsidR="00B70DF2">
        <w:rPr>
          <w:rFonts w:ascii="Calibri" w:hAnsi="Calibri" w:cs="Calibri"/>
          <w:sz w:val="24"/>
          <w:szCs w:val="24"/>
          <w:lang w:val="en-US"/>
        </w:rPr>
        <w:t>the QSM on 29 January (see separate minutes).</w:t>
      </w:r>
      <w:r w:rsidR="00100DDA">
        <w:rPr>
          <w:rFonts w:ascii="Calibri" w:hAnsi="Calibri" w:cs="Calibri"/>
          <w:sz w:val="24"/>
          <w:szCs w:val="24"/>
          <w:lang w:val="en-US"/>
        </w:rPr>
        <w:t xml:space="preserve"> This included the develop</w:t>
      </w:r>
      <w:r w:rsidR="003B40E3">
        <w:rPr>
          <w:rFonts w:ascii="Calibri" w:hAnsi="Calibri" w:cs="Calibri"/>
          <w:sz w:val="24"/>
          <w:szCs w:val="24"/>
          <w:lang w:val="en-US"/>
        </w:rPr>
        <w:t xml:space="preserve">ment of a ‘Position statement’ which outlines the project’s </w:t>
      </w:r>
      <w:r w:rsidR="0051294B">
        <w:rPr>
          <w:rFonts w:ascii="Calibri" w:hAnsi="Calibri" w:cs="Calibri"/>
          <w:sz w:val="24"/>
          <w:szCs w:val="24"/>
          <w:lang w:val="en-US"/>
        </w:rPr>
        <w:t xml:space="preserve">proposed objectives over the short, long and medium term (see agenda </w:t>
      </w:r>
      <w:proofErr w:type="gramStart"/>
      <w:r w:rsidR="0051294B">
        <w:rPr>
          <w:rFonts w:ascii="Calibri" w:hAnsi="Calibri" w:cs="Calibri"/>
          <w:sz w:val="24"/>
          <w:szCs w:val="24"/>
          <w:lang w:val="en-US"/>
        </w:rPr>
        <w:t>item .</w:t>
      </w:r>
      <w:proofErr w:type="gramEnd"/>
    </w:p>
    <w:p w14:paraId="6F617CA6" w14:textId="1EF3AAE1" w:rsidR="006072AD" w:rsidRDefault="00B70DF2" w:rsidP="00265F91">
      <w:pPr>
        <w:pStyle w:val="Default"/>
        <w:ind w:left="284"/>
        <w:rPr>
          <w:rFonts w:ascii="Calibri" w:hAnsi="Calibri" w:cs="Calibri"/>
          <w:sz w:val="24"/>
          <w:szCs w:val="24"/>
          <w:lang w:val="en-US"/>
        </w:rPr>
      </w:pPr>
      <w:r w:rsidRPr="00D6719B">
        <w:rPr>
          <w:rFonts w:ascii="Calibri" w:hAnsi="Calibri" w:cs="Calibri"/>
          <w:b/>
          <w:bCs/>
          <w:sz w:val="24"/>
          <w:szCs w:val="24"/>
          <w:lang w:val="en-US"/>
        </w:rPr>
        <w:t>* 29 January 2020</w:t>
      </w:r>
      <w:r w:rsidR="00D6719B">
        <w:rPr>
          <w:rFonts w:ascii="Calibri" w:hAnsi="Calibri" w:cs="Calibri"/>
          <w:b/>
          <w:bCs/>
          <w:sz w:val="24"/>
          <w:szCs w:val="24"/>
          <w:lang w:val="en-US"/>
        </w:rPr>
        <w:t>.</w:t>
      </w:r>
      <w:r>
        <w:rPr>
          <w:rFonts w:ascii="Calibri" w:hAnsi="Calibri" w:cs="Calibri"/>
          <w:sz w:val="24"/>
          <w:szCs w:val="24"/>
          <w:lang w:val="en-US"/>
        </w:rPr>
        <w:t xml:space="preserve"> Quarry Stakeholder Meeting </w:t>
      </w:r>
      <w:r w:rsidR="000F061B">
        <w:rPr>
          <w:rFonts w:ascii="Calibri" w:hAnsi="Calibri" w:cs="Calibri"/>
          <w:sz w:val="24"/>
          <w:szCs w:val="24"/>
          <w:lang w:val="en-US"/>
        </w:rPr>
        <w:t>attended by over 40 representatives of:  quar</w:t>
      </w:r>
      <w:r w:rsidR="00844B5E">
        <w:rPr>
          <w:rFonts w:ascii="Calibri" w:hAnsi="Calibri" w:cs="Calibri"/>
          <w:sz w:val="24"/>
          <w:szCs w:val="24"/>
          <w:lang w:val="en-US"/>
        </w:rPr>
        <w:t>r</w:t>
      </w:r>
      <w:r w:rsidR="000F061B">
        <w:rPr>
          <w:rFonts w:ascii="Calibri" w:hAnsi="Calibri" w:cs="Calibri"/>
          <w:sz w:val="24"/>
          <w:szCs w:val="24"/>
          <w:lang w:val="en-US"/>
        </w:rPr>
        <w:t>y operators, quarry operators</w:t>
      </w:r>
      <w:r w:rsidR="00CA6C6A">
        <w:rPr>
          <w:rFonts w:ascii="Calibri" w:hAnsi="Calibri" w:cs="Calibri"/>
          <w:sz w:val="24"/>
          <w:szCs w:val="24"/>
          <w:lang w:val="en-US"/>
        </w:rPr>
        <w:t>’</w:t>
      </w:r>
      <w:r w:rsidR="000F061B">
        <w:rPr>
          <w:rFonts w:ascii="Calibri" w:hAnsi="Calibri" w:cs="Calibri"/>
          <w:sz w:val="24"/>
          <w:szCs w:val="24"/>
          <w:lang w:val="en-US"/>
        </w:rPr>
        <w:t xml:space="preserve"> planning advisers, GCC Highways, GCC Minerals</w:t>
      </w:r>
      <w:r w:rsidR="005366CE">
        <w:rPr>
          <w:rFonts w:ascii="Calibri" w:hAnsi="Calibri" w:cs="Calibri"/>
          <w:sz w:val="24"/>
          <w:szCs w:val="24"/>
          <w:lang w:val="en-US"/>
        </w:rPr>
        <w:t xml:space="preserve"> Planning, </w:t>
      </w:r>
      <w:r w:rsidR="00C23454">
        <w:rPr>
          <w:rFonts w:ascii="Calibri" w:hAnsi="Calibri" w:cs="Calibri"/>
          <w:sz w:val="24"/>
          <w:szCs w:val="24"/>
          <w:lang w:val="en-US"/>
        </w:rPr>
        <w:t xml:space="preserve">GCC Cllr Nigel Moor, </w:t>
      </w:r>
      <w:r w:rsidR="00B91EE6">
        <w:rPr>
          <w:rFonts w:ascii="Calibri" w:hAnsi="Calibri" w:cs="Calibri"/>
          <w:sz w:val="24"/>
          <w:szCs w:val="24"/>
          <w:lang w:val="en-US"/>
        </w:rPr>
        <w:t>Cotswold Conservation Board,</w:t>
      </w:r>
      <w:r w:rsidR="00844B5E">
        <w:rPr>
          <w:rFonts w:ascii="Calibri" w:hAnsi="Calibri" w:cs="Calibri"/>
          <w:sz w:val="24"/>
          <w:szCs w:val="24"/>
          <w:lang w:val="en-US"/>
        </w:rPr>
        <w:t xml:space="preserve"> and </w:t>
      </w:r>
      <w:r w:rsidR="00E32223">
        <w:rPr>
          <w:rFonts w:ascii="Calibri" w:hAnsi="Calibri" w:cs="Calibri"/>
          <w:sz w:val="24"/>
          <w:szCs w:val="24"/>
          <w:lang w:val="en-US"/>
        </w:rPr>
        <w:t>7 parish councils covering most of the</w:t>
      </w:r>
      <w:r w:rsidR="005F5D70">
        <w:rPr>
          <w:rFonts w:ascii="Calibri" w:hAnsi="Calibri" w:cs="Calibri"/>
          <w:sz w:val="24"/>
          <w:szCs w:val="24"/>
          <w:lang w:val="en-US"/>
        </w:rPr>
        <w:t xml:space="preserve"> Cluster area.</w:t>
      </w:r>
      <w:r w:rsidR="00B91EE6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0324EE">
        <w:rPr>
          <w:rFonts w:ascii="Calibri" w:hAnsi="Calibri" w:cs="Calibri"/>
          <w:sz w:val="24"/>
          <w:szCs w:val="24"/>
          <w:lang w:val="en-US"/>
        </w:rPr>
        <w:t xml:space="preserve"> A report is being produced by the facilitator</w:t>
      </w:r>
      <w:r w:rsidR="00DF184E">
        <w:rPr>
          <w:rFonts w:ascii="Calibri" w:hAnsi="Calibri" w:cs="Calibri"/>
          <w:sz w:val="24"/>
          <w:szCs w:val="24"/>
          <w:lang w:val="en-US"/>
        </w:rPr>
        <w:t xml:space="preserve"> summarizing the event</w:t>
      </w:r>
      <w:r w:rsidR="00360A96">
        <w:rPr>
          <w:rFonts w:ascii="Calibri" w:hAnsi="Calibri" w:cs="Calibri"/>
          <w:sz w:val="24"/>
          <w:szCs w:val="24"/>
          <w:lang w:val="en-US"/>
        </w:rPr>
        <w:t>, which will be circulated to all attendees</w:t>
      </w:r>
      <w:r w:rsidR="00DF184E">
        <w:rPr>
          <w:rFonts w:ascii="Calibri" w:hAnsi="Calibri" w:cs="Calibri"/>
          <w:sz w:val="24"/>
          <w:szCs w:val="24"/>
          <w:lang w:val="en-US"/>
        </w:rPr>
        <w:t>.</w:t>
      </w:r>
    </w:p>
    <w:p w14:paraId="5E7C13FE" w14:textId="77777777" w:rsidR="00265F91" w:rsidRDefault="00265F91" w:rsidP="00265F91">
      <w:pPr>
        <w:pStyle w:val="Default"/>
        <w:ind w:left="284"/>
        <w:rPr>
          <w:rFonts w:ascii="Calibri" w:hAnsi="Calibri" w:cs="Calibri"/>
          <w:sz w:val="24"/>
          <w:szCs w:val="24"/>
          <w:lang w:val="en-US"/>
        </w:rPr>
      </w:pPr>
    </w:p>
    <w:p w14:paraId="13D47908" w14:textId="45261669" w:rsidR="00265F91" w:rsidRPr="00265F91" w:rsidRDefault="00265F91">
      <w:pPr>
        <w:pStyle w:val="Default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2. </w:t>
      </w:r>
      <w:r w:rsidRPr="00265F91">
        <w:rPr>
          <w:rFonts w:ascii="Calibri" w:hAnsi="Calibri" w:cs="Calibri"/>
          <w:b/>
          <w:bCs/>
          <w:sz w:val="24"/>
          <w:szCs w:val="24"/>
          <w:lang w:val="en-US"/>
        </w:rPr>
        <w:t>Outcomes</w:t>
      </w:r>
    </w:p>
    <w:p w14:paraId="3319C787" w14:textId="462B445A" w:rsidR="009F12AF" w:rsidRDefault="00B0092C" w:rsidP="00D8749A">
      <w:pPr>
        <w:pStyle w:val="Default"/>
        <w:ind w:left="284"/>
        <w:rPr>
          <w:rFonts w:ascii="Calibri" w:hAnsi="Calibri" w:cs="Calibri"/>
          <w:sz w:val="24"/>
          <w:szCs w:val="24"/>
          <w:lang w:val="en-US"/>
        </w:rPr>
      </w:pPr>
      <w:r w:rsidRPr="004530FD">
        <w:rPr>
          <w:rFonts w:ascii="Calibri" w:hAnsi="Calibri" w:cs="Calibri"/>
          <w:b/>
          <w:bCs/>
          <w:sz w:val="24"/>
          <w:szCs w:val="24"/>
          <w:lang w:val="en-US"/>
        </w:rPr>
        <w:t xml:space="preserve">* </w:t>
      </w:r>
      <w:r w:rsidR="00360A96" w:rsidRPr="004530FD">
        <w:rPr>
          <w:rFonts w:ascii="Calibri" w:hAnsi="Calibri" w:cs="Calibri"/>
          <w:b/>
          <w:bCs/>
          <w:sz w:val="24"/>
          <w:szCs w:val="24"/>
          <w:lang w:val="en-US"/>
        </w:rPr>
        <w:t>Support</w:t>
      </w:r>
      <w:r w:rsidR="00360A96">
        <w:rPr>
          <w:rFonts w:ascii="Calibri" w:hAnsi="Calibri" w:cs="Calibri"/>
          <w:sz w:val="24"/>
          <w:szCs w:val="24"/>
          <w:lang w:val="en-US"/>
        </w:rPr>
        <w:t xml:space="preserve">. </w:t>
      </w:r>
      <w:r w:rsidR="00D8749A" w:rsidRPr="00D8749A">
        <w:rPr>
          <w:rFonts w:ascii="Calibri" w:hAnsi="Calibri" w:cs="Calibri"/>
          <w:sz w:val="24"/>
          <w:szCs w:val="24"/>
          <w:lang w:val="en-US"/>
        </w:rPr>
        <w:t xml:space="preserve">Strong and continuing </w:t>
      </w:r>
      <w:r w:rsidRPr="00D8749A">
        <w:rPr>
          <w:rFonts w:ascii="Calibri" w:hAnsi="Calibri" w:cs="Calibri"/>
          <w:sz w:val="24"/>
          <w:szCs w:val="24"/>
          <w:lang w:val="en-US"/>
        </w:rPr>
        <w:t>support from GCC Cllr Moor and CDC Cllr Keeling</w:t>
      </w:r>
      <w:r w:rsidR="00360A96">
        <w:rPr>
          <w:rFonts w:ascii="Calibri" w:hAnsi="Calibri" w:cs="Calibri"/>
          <w:sz w:val="24"/>
          <w:szCs w:val="24"/>
          <w:lang w:val="en-US"/>
        </w:rPr>
        <w:t xml:space="preserve"> as well as from CCB and other parish councils (except Naunton).  </w:t>
      </w:r>
      <w:r w:rsidR="00885E27">
        <w:rPr>
          <w:rFonts w:ascii="Calibri" w:hAnsi="Calibri" w:cs="Calibri"/>
          <w:sz w:val="24"/>
          <w:szCs w:val="24"/>
          <w:lang w:val="en-US"/>
        </w:rPr>
        <w:t>Additi</w:t>
      </w:r>
      <w:r w:rsidR="004530FD">
        <w:rPr>
          <w:rFonts w:ascii="Calibri" w:hAnsi="Calibri" w:cs="Calibri"/>
          <w:sz w:val="24"/>
          <w:szCs w:val="24"/>
          <w:lang w:val="en-US"/>
        </w:rPr>
        <w:t>o</w:t>
      </w:r>
      <w:r w:rsidR="00885E27">
        <w:rPr>
          <w:rFonts w:ascii="Calibri" w:hAnsi="Calibri" w:cs="Calibri"/>
          <w:sz w:val="24"/>
          <w:szCs w:val="24"/>
          <w:lang w:val="en-US"/>
        </w:rPr>
        <w:t>nal support f</w:t>
      </w:r>
      <w:r w:rsidR="009F12AF">
        <w:rPr>
          <w:rFonts w:ascii="Calibri" w:hAnsi="Calibri" w:cs="Calibri"/>
          <w:sz w:val="24"/>
          <w:szCs w:val="24"/>
          <w:lang w:val="en-US"/>
        </w:rPr>
        <w:t>r</w:t>
      </w:r>
      <w:r w:rsidR="00885E27">
        <w:rPr>
          <w:rFonts w:ascii="Calibri" w:hAnsi="Calibri" w:cs="Calibri"/>
          <w:sz w:val="24"/>
          <w:szCs w:val="24"/>
          <w:lang w:val="en-US"/>
        </w:rPr>
        <w:t xml:space="preserve">om GCC Highways </w:t>
      </w:r>
      <w:r w:rsidR="004530FD">
        <w:rPr>
          <w:rFonts w:ascii="Calibri" w:hAnsi="Calibri" w:cs="Calibri"/>
          <w:sz w:val="24"/>
          <w:szCs w:val="24"/>
          <w:lang w:val="en-US"/>
        </w:rPr>
        <w:t>through their suggested follow-on actions</w:t>
      </w:r>
      <w:r w:rsidR="009F12AF">
        <w:rPr>
          <w:rFonts w:ascii="Calibri" w:hAnsi="Calibri" w:cs="Calibri"/>
          <w:sz w:val="24"/>
          <w:szCs w:val="24"/>
          <w:lang w:val="en-US"/>
        </w:rPr>
        <w:t xml:space="preserve">, and from GCC Planning through their addition of a new section in planning applications called ‘Cumulative impacts’. </w:t>
      </w:r>
    </w:p>
    <w:p w14:paraId="26D6E862" w14:textId="77777777" w:rsidR="00905B6E" w:rsidRDefault="00D8749A" w:rsidP="00D8749A">
      <w:pPr>
        <w:pStyle w:val="Default"/>
        <w:ind w:left="284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* </w:t>
      </w:r>
      <w:r w:rsidR="00A2732C">
        <w:rPr>
          <w:rFonts w:ascii="Calibri" w:hAnsi="Calibri" w:cs="Calibri"/>
          <w:b/>
          <w:bCs/>
          <w:sz w:val="24"/>
          <w:szCs w:val="24"/>
          <w:lang w:val="en-US"/>
        </w:rPr>
        <w:t xml:space="preserve">Requests </w:t>
      </w:r>
      <w:r w:rsidR="00672453">
        <w:rPr>
          <w:rFonts w:ascii="Calibri" w:hAnsi="Calibri" w:cs="Calibri"/>
          <w:b/>
          <w:bCs/>
          <w:sz w:val="24"/>
          <w:szCs w:val="24"/>
          <w:lang w:val="en-US"/>
        </w:rPr>
        <w:t xml:space="preserve">for </w:t>
      </w:r>
      <w:r w:rsidR="00B456D8">
        <w:rPr>
          <w:rFonts w:ascii="Calibri" w:hAnsi="Calibri" w:cs="Calibri"/>
          <w:b/>
          <w:bCs/>
          <w:sz w:val="24"/>
          <w:szCs w:val="24"/>
          <w:lang w:val="en-US"/>
        </w:rPr>
        <w:t xml:space="preserve">comments on </w:t>
      </w:r>
      <w:r w:rsidR="00905B6E">
        <w:rPr>
          <w:rFonts w:ascii="Calibri" w:hAnsi="Calibri" w:cs="Calibri"/>
          <w:b/>
          <w:bCs/>
          <w:sz w:val="24"/>
          <w:szCs w:val="24"/>
          <w:lang w:val="en-US"/>
        </w:rPr>
        <w:t>current planning applications.</w:t>
      </w:r>
    </w:p>
    <w:p w14:paraId="444E546D" w14:textId="13172AD9" w:rsidR="00216FE7" w:rsidRDefault="00BB3F00" w:rsidP="00D8749A">
      <w:pPr>
        <w:pStyle w:val="Default"/>
        <w:ind w:left="284"/>
        <w:rPr>
          <w:rFonts w:ascii="Calibri" w:hAnsi="Calibri" w:cs="Calibri"/>
          <w:sz w:val="24"/>
          <w:szCs w:val="24"/>
          <w:lang w:val="en-US"/>
        </w:rPr>
      </w:pPr>
      <w:r w:rsidRPr="008B634A">
        <w:rPr>
          <w:rFonts w:ascii="Calibri" w:hAnsi="Calibri" w:cs="Calibri"/>
          <w:sz w:val="24"/>
          <w:szCs w:val="24"/>
          <w:lang w:val="en-US"/>
        </w:rPr>
        <w:t xml:space="preserve">Other </w:t>
      </w:r>
      <w:r w:rsidR="00A2732C" w:rsidRPr="008B634A">
        <w:rPr>
          <w:rFonts w:ascii="Calibri" w:hAnsi="Calibri" w:cs="Calibri"/>
          <w:sz w:val="24"/>
          <w:szCs w:val="24"/>
          <w:lang w:val="en-US"/>
        </w:rPr>
        <w:t xml:space="preserve">PCs and GCC Minerals Planning </w:t>
      </w:r>
      <w:r w:rsidRPr="008B634A">
        <w:rPr>
          <w:rFonts w:ascii="Calibri" w:hAnsi="Calibri" w:cs="Calibri"/>
          <w:sz w:val="24"/>
          <w:szCs w:val="24"/>
          <w:lang w:val="en-US"/>
        </w:rPr>
        <w:t xml:space="preserve">have requested that TGPC </w:t>
      </w:r>
      <w:r w:rsidR="008B634A" w:rsidRPr="008B634A">
        <w:rPr>
          <w:rFonts w:ascii="Calibri" w:hAnsi="Calibri" w:cs="Calibri"/>
          <w:sz w:val="24"/>
          <w:szCs w:val="24"/>
          <w:lang w:val="en-US"/>
        </w:rPr>
        <w:t xml:space="preserve">comment on </w:t>
      </w:r>
      <w:r w:rsidR="00D402C4">
        <w:rPr>
          <w:rFonts w:ascii="Calibri" w:hAnsi="Calibri" w:cs="Calibri"/>
          <w:sz w:val="24"/>
          <w:szCs w:val="24"/>
          <w:lang w:val="en-US"/>
        </w:rPr>
        <w:t xml:space="preserve">the </w:t>
      </w:r>
      <w:r w:rsidR="00086BD5">
        <w:rPr>
          <w:rFonts w:ascii="Calibri" w:hAnsi="Calibri" w:cs="Calibri"/>
          <w:sz w:val="24"/>
          <w:szCs w:val="24"/>
          <w:lang w:val="en-US"/>
        </w:rPr>
        <w:t xml:space="preserve">two </w:t>
      </w:r>
      <w:r w:rsidR="009F5C06">
        <w:rPr>
          <w:rFonts w:ascii="Calibri" w:hAnsi="Calibri" w:cs="Calibri"/>
          <w:sz w:val="24"/>
          <w:szCs w:val="24"/>
          <w:lang w:val="en-US"/>
        </w:rPr>
        <w:t xml:space="preserve">updated </w:t>
      </w:r>
      <w:r w:rsidR="008B634A" w:rsidRPr="008B634A">
        <w:rPr>
          <w:rFonts w:ascii="Calibri" w:hAnsi="Calibri" w:cs="Calibri"/>
          <w:sz w:val="24"/>
          <w:szCs w:val="24"/>
          <w:lang w:val="en-US"/>
        </w:rPr>
        <w:t>applications</w:t>
      </w:r>
      <w:r w:rsidR="00D402C4">
        <w:rPr>
          <w:rFonts w:ascii="Calibri" w:hAnsi="Calibri" w:cs="Calibri"/>
          <w:sz w:val="24"/>
          <w:szCs w:val="24"/>
          <w:lang w:val="en-US"/>
        </w:rPr>
        <w:t xml:space="preserve"> – one for Naunton and one for Oathill.  GCC Highways has asked that TGPC provides comment on the prop</w:t>
      </w:r>
      <w:r w:rsidR="00D81A59">
        <w:rPr>
          <w:rFonts w:ascii="Calibri" w:hAnsi="Calibri" w:cs="Calibri"/>
          <w:sz w:val="24"/>
          <w:szCs w:val="24"/>
          <w:lang w:val="en-US"/>
        </w:rPr>
        <w:t xml:space="preserve">osed Local Transport Plan. </w:t>
      </w:r>
    </w:p>
    <w:p w14:paraId="50838E93" w14:textId="4B7293F9" w:rsidR="00D8749A" w:rsidRDefault="00216FE7" w:rsidP="00D8749A">
      <w:pPr>
        <w:pStyle w:val="Default"/>
        <w:ind w:left="284"/>
        <w:rPr>
          <w:rFonts w:ascii="Calibri" w:hAnsi="Calibri" w:cs="Calibri"/>
          <w:sz w:val="24"/>
          <w:szCs w:val="24"/>
          <w:lang w:val="en-US"/>
        </w:rPr>
      </w:pPr>
      <w:r w:rsidRPr="00E500E2">
        <w:rPr>
          <w:rFonts w:ascii="Calibri" w:hAnsi="Calibri" w:cs="Calibri"/>
          <w:sz w:val="24"/>
          <w:szCs w:val="24"/>
          <w:u w:val="single"/>
          <w:lang w:val="en-US"/>
        </w:rPr>
        <w:t>Naunton quarry 18/00</w:t>
      </w:r>
      <w:r w:rsidR="006F4999" w:rsidRPr="00E500E2">
        <w:rPr>
          <w:rFonts w:ascii="Calibri" w:hAnsi="Calibri" w:cs="Calibri"/>
          <w:sz w:val="24"/>
          <w:szCs w:val="24"/>
          <w:u w:val="single"/>
          <w:lang w:val="en-US"/>
        </w:rPr>
        <w:t>65/CWMAJM</w:t>
      </w:r>
      <w:r w:rsidR="006F4999">
        <w:rPr>
          <w:rFonts w:ascii="Calibri" w:hAnsi="Calibri" w:cs="Calibri"/>
          <w:sz w:val="24"/>
          <w:szCs w:val="24"/>
          <w:lang w:val="en-US"/>
        </w:rPr>
        <w:t xml:space="preserve"> – modified landscaping to address overproduction from the site.</w:t>
      </w:r>
      <w:r w:rsidR="00AA3744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9F5C06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80289B">
        <w:rPr>
          <w:rFonts w:ascii="Calibri" w:hAnsi="Calibri" w:cs="Calibri"/>
          <w:sz w:val="24"/>
          <w:szCs w:val="24"/>
          <w:lang w:val="en-US"/>
        </w:rPr>
        <w:t xml:space="preserve">TGPC </w:t>
      </w:r>
      <w:r w:rsidR="00AA3744">
        <w:rPr>
          <w:rFonts w:ascii="Calibri" w:hAnsi="Calibri" w:cs="Calibri"/>
          <w:sz w:val="24"/>
          <w:szCs w:val="24"/>
          <w:lang w:val="en-US"/>
        </w:rPr>
        <w:t xml:space="preserve">previously </w:t>
      </w:r>
      <w:r w:rsidR="0080289B">
        <w:rPr>
          <w:rFonts w:ascii="Calibri" w:hAnsi="Calibri" w:cs="Calibri"/>
          <w:sz w:val="24"/>
          <w:szCs w:val="24"/>
          <w:lang w:val="en-US"/>
        </w:rPr>
        <w:t>submitted comments on 3 Nov 2018.  Clos</w:t>
      </w:r>
      <w:r w:rsidR="00E500E2">
        <w:rPr>
          <w:rFonts w:ascii="Calibri" w:hAnsi="Calibri" w:cs="Calibri"/>
          <w:sz w:val="24"/>
          <w:szCs w:val="24"/>
          <w:lang w:val="en-US"/>
        </w:rPr>
        <w:t>ing</w:t>
      </w:r>
      <w:r w:rsidR="0080289B">
        <w:rPr>
          <w:rFonts w:ascii="Calibri" w:hAnsi="Calibri" w:cs="Calibri"/>
          <w:sz w:val="24"/>
          <w:szCs w:val="24"/>
          <w:lang w:val="en-US"/>
        </w:rPr>
        <w:t xml:space="preserve"> date for comments is end Jan 2020.</w:t>
      </w:r>
    </w:p>
    <w:p w14:paraId="1D67C50F" w14:textId="77777777" w:rsidR="00613ACA" w:rsidRDefault="001321F4" w:rsidP="00D8749A">
      <w:pPr>
        <w:pStyle w:val="Default"/>
        <w:ind w:left="284"/>
        <w:rPr>
          <w:rFonts w:ascii="Calibri" w:hAnsi="Calibri" w:cs="Calibri"/>
          <w:sz w:val="24"/>
          <w:szCs w:val="24"/>
          <w:lang w:val="en-US"/>
        </w:rPr>
      </w:pPr>
      <w:r w:rsidRPr="002D700D">
        <w:rPr>
          <w:rFonts w:ascii="Calibri" w:hAnsi="Calibri" w:cs="Calibri"/>
          <w:sz w:val="24"/>
          <w:szCs w:val="24"/>
          <w:u w:val="single"/>
          <w:lang w:val="en-US"/>
        </w:rPr>
        <w:t>Oathill quarry 19/00</w:t>
      </w:r>
      <w:r w:rsidR="00544D18" w:rsidRPr="002D700D">
        <w:rPr>
          <w:rFonts w:ascii="Calibri" w:hAnsi="Calibri" w:cs="Calibri"/>
          <w:sz w:val="24"/>
          <w:szCs w:val="24"/>
          <w:u w:val="single"/>
          <w:lang w:val="en-US"/>
        </w:rPr>
        <w:t>86/CWMAJM</w:t>
      </w:r>
      <w:r w:rsidR="00544D18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F00524">
        <w:rPr>
          <w:rFonts w:ascii="Calibri" w:hAnsi="Calibri" w:cs="Calibri"/>
          <w:sz w:val="24"/>
          <w:szCs w:val="24"/>
          <w:lang w:val="en-US"/>
        </w:rPr>
        <w:t>–application to increase output from 50,000 to 100,000</w:t>
      </w:r>
      <w:r w:rsidR="008467EA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8467EA">
        <w:rPr>
          <w:rFonts w:ascii="Calibri" w:hAnsi="Calibri" w:cs="Calibri"/>
          <w:sz w:val="24"/>
          <w:szCs w:val="24"/>
          <w:lang w:val="en-US"/>
        </w:rPr>
        <w:t>tonnes</w:t>
      </w:r>
      <w:proofErr w:type="spellEnd"/>
      <w:r w:rsidR="00F00524">
        <w:rPr>
          <w:rFonts w:ascii="Calibri" w:hAnsi="Calibri" w:cs="Calibri"/>
          <w:sz w:val="24"/>
          <w:szCs w:val="24"/>
          <w:lang w:val="en-US"/>
        </w:rPr>
        <w:t xml:space="preserve">, replacing previous application to </w:t>
      </w:r>
      <w:r w:rsidR="008467EA">
        <w:rPr>
          <w:rFonts w:ascii="Calibri" w:hAnsi="Calibri" w:cs="Calibri"/>
          <w:sz w:val="24"/>
          <w:szCs w:val="24"/>
          <w:lang w:val="en-US"/>
        </w:rPr>
        <w:t xml:space="preserve">increase output to 150,000 </w:t>
      </w:r>
      <w:proofErr w:type="spellStart"/>
      <w:r w:rsidR="008467EA">
        <w:rPr>
          <w:rFonts w:ascii="Calibri" w:hAnsi="Calibri" w:cs="Calibri"/>
          <w:sz w:val="24"/>
          <w:szCs w:val="24"/>
          <w:lang w:val="en-US"/>
        </w:rPr>
        <w:t>tonnes</w:t>
      </w:r>
      <w:proofErr w:type="spellEnd"/>
      <w:r w:rsidR="000C1BA9">
        <w:rPr>
          <w:rFonts w:ascii="Calibri" w:hAnsi="Calibri" w:cs="Calibri"/>
          <w:sz w:val="24"/>
          <w:szCs w:val="24"/>
          <w:lang w:val="en-US"/>
        </w:rPr>
        <w:t xml:space="preserve">. The application would </w:t>
      </w:r>
      <w:proofErr w:type="spellStart"/>
      <w:r w:rsidR="000C1BA9">
        <w:rPr>
          <w:rFonts w:ascii="Calibri" w:hAnsi="Calibri" w:cs="Calibri"/>
          <w:sz w:val="24"/>
          <w:szCs w:val="24"/>
          <w:lang w:val="en-US"/>
        </w:rPr>
        <w:t>regularise</w:t>
      </w:r>
      <w:proofErr w:type="spellEnd"/>
      <w:r w:rsidR="000C1BA9">
        <w:rPr>
          <w:rFonts w:ascii="Calibri" w:hAnsi="Calibri" w:cs="Calibri"/>
          <w:sz w:val="24"/>
          <w:szCs w:val="24"/>
          <w:lang w:val="en-US"/>
        </w:rPr>
        <w:t xml:space="preserve"> overproduction which has occurred since 2013 and production of non-approved materials i.e. agricultural lime and aggregate.  </w:t>
      </w:r>
      <w:r w:rsidR="00DC6DCF">
        <w:rPr>
          <w:rFonts w:ascii="Calibri" w:hAnsi="Calibri" w:cs="Calibri"/>
          <w:sz w:val="24"/>
          <w:szCs w:val="24"/>
          <w:lang w:val="en-US"/>
        </w:rPr>
        <w:t xml:space="preserve">Closing date for comments is </w:t>
      </w:r>
      <w:r w:rsidR="00613ACA">
        <w:rPr>
          <w:rFonts w:ascii="Calibri" w:hAnsi="Calibri" w:cs="Calibri"/>
          <w:sz w:val="24"/>
          <w:szCs w:val="24"/>
          <w:lang w:val="en-US"/>
        </w:rPr>
        <w:t>8 Feb 2020.</w:t>
      </w:r>
    </w:p>
    <w:p w14:paraId="568BC039" w14:textId="77777777" w:rsidR="00613ACA" w:rsidRDefault="00613ACA" w:rsidP="00D8749A">
      <w:pPr>
        <w:pStyle w:val="Default"/>
        <w:ind w:left="284"/>
        <w:rPr>
          <w:rFonts w:ascii="Calibri" w:hAnsi="Calibri" w:cs="Calibri"/>
          <w:sz w:val="24"/>
          <w:szCs w:val="24"/>
          <w:lang w:val="en-US"/>
        </w:rPr>
      </w:pPr>
    </w:p>
    <w:p w14:paraId="65F120F3" w14:textId="703DEC6A" w:rsidR="00B979D6" w:rsidRPr="001A6BE7" w:rsidRDefault="00B979D6" w:rsidP="00D8749A">
      <w:pPr>
        <w:pStyle w:val="Default"/>
        <w:ind w:left="284"/>
        <w:rPr>
          <w:rFonts w:ascii="Calibri" w:hAnsi="Calibri" w:cs="Calibri"/>
          <w:b/>
          <w:bCs/>
          <w:sz w:val="24"/>
          <w:szCs w:val="24"/>
          <w:lang w:val="en-US"/>
        </w:rPr>
      </w:pPr>
      <w:r w:rsidRPr="001A6BE7">
        <w:rPr>
          <w:rFonts w:ascii="Calibri" w:hAnsi="Calibri" w:cs="Calibri"/>
          <w:b/>
          <w:bCs/>
          <w:sz w:val="24"/>
          <w:szCs w:val="24"/>
          <w:lang w:val="en-US"/>
        </w:rPr>
        <w:t>*</w:t>
      </w:r>
      <w:r w:rsidR="00A8074A" w:rsidRPr="001A6BE7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 w:rsidRPr="001A6BE7">
        <w:rPr>
          <w:rFonts w:ascii="Calibri" w:hAnsi="Calibri" w:cs="Calibri"/>
          <w:b/>
          <w:bCs/>
          <w:sz w:val="24"/>
          <w:szCs w:val="24"/>
          <w:lang w:val="en-US"/>
        </w:rPr>
        <w:t xml:space="preserve">Invitations </w:t>
      </w:r>
      <w:r w:rsidR="001A6BE7">
        <w:rPr>
          <w:rFonts w:ascii="Calibri" w:hAnsi="Calibri" w:cs="Calibri"/>
          <w:b/>
          <w:bCs/>
          <w:sz w:val="24"/>
          <w:szCs w:val="24"/>
          <w:lang w:val="en-US"/>
        </w:rPr>
        <w:t>to</w:t>
      </w:r>
      <w:r w:rsidR="00BD5A8C" w:rsidRPr="001A6BE7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r w:rsidRPr="001A6BE7">
        <w:rPr>
          <w:rFonts w:ascii="Calibri" w:hAnsi="Calibri" w:cs="Calibri"/>
          <w:b/>
          <w:bCs/>
          <w:sz w:val="24"/>
          <w:szCs w:val="24"/>
          <w:lang w:val="en-US"/>
        </w:rPr>
        <w:t>quarry visits</w:t>
      </w:r>
    </w:p>
    <w:p w14:paraId="37F05FE6" w14:textId="77777777" w:rsidR="00BD5A8C" w:rsidRDefault="00BD5A8C" w:rsidP="00D8749A">
      <w:pPr>
        <w:pStyle w:val="Default"/>
        <w:ind w:left="284"/>
        <w:rPr>
          <w:rFonts w:ascii="Calibri" w:hAnsi="Calibri" w:cs="Calibri"/>
          <w:sz w:val="24"/>
          <w:szCs w:val="24"/>
          <w:lang w:val="en-US"/>
        </w:rPr>
      </w:pPr>
    </w:p>
    <w:p w14:paraId="05A38802" w14:textId="4BB72FCA" w:rsidR="00E500E2" w:rsidRPr="008B634A" w:rsidRDefault="00BD5A8C" w:rsidP="00386C76">
      <w:pPr>
        <w:pStyle w:val="Default"/>
        <w:ind w:left="284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*</w:t>
      </w:r>
      <w:r w:rsidR="005E5733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386C76" w:rsidRPr="005E5733">
        <w:rPr>
          <w:rFonts w:ascii="Calibri" w:hAnsi="Calibri" w:cs="Calibri"/>
          <w:b/>
          <w:bCs/>
          <w:sz w:val="24"/>
          <w:szCs w:val="24"/>
          <w:lang w:val="en-US"/>
        </w:rPr>
        <w:t>Position Statement</w:t>
      </w:r>
      <w:r w:rsidR="00386C76">
        <w:rPr>
          <w:rFonts w:ascii="Calibri" w:hAnsi="Calibri" w:cs="Calibri"/>
          <w:sz w:val="24"/>
          <w:szCs w:val="24"/>
          <w:lang w:val="en-US"/>
        </w:rPr>
        <w:t xml:space="preserve"> which defines activities in support of the objectives of ‘Fresh approach’ and which match </w:t>
      </w:r>
      <w:r w:rsidR="009549AE">
        <w:rPr>
          <w:rFonts w:ascii="Calibri" w:hAnsi="Calibri" w:cs="Calibri"/>
          <w:sz w:val="24"/>
          <w:szCs w:val="24"/>
          <w:lang w:val="en-US"/>
        </w:rPr>
        <w:t>needs identified at the Quarry Stakeholder Meeting e.g. HGV movement data.</w:t>
      </w:r>
    </w:p>
    <w:sectPr w:rsidR="00E500E2" w:rsidRPr="008B634A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6F938" w14:textId="77777777" w:rsidR="001E7955" w:rsidRDefault="001E7955">
      <w:r>
        <w:separator/>
      </w:r>
    </w:p>
  </w:endnote>
  <w:endnote w:type="continuationSeparator" w:id="0">
    <w:p w14:paraId="6538ED00" w14:textId="77777777" w:rsidR="001E7955" w:rsidRDefault="001E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170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522DBE" w14:textId="5550E829" w:rsidR="00991B9F" w:rsidRDefault="00991B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D75CFD7" w14:textId="60452C4D" w:rsidR="00476E15" w:rsidRPr="00EC6196" w:rsidRDefault="00741376" w:rsidP="00EC6196">
    <w:pPr>
      <w:pStyle w:val="Footer"/>
    </w:pPr>
    <w:r>
      <w:fldChar w:fldCharType="begin"/>
    </w:r>
    <w:r>
      <w:instrText xml:space="preserve"> DATE  \@ "M/d/yy"  \* MERGEFORMAT </w:instrText>
    </w:r>
    <w:r>
      <w:fldChar w:fldCharType="separate"/>
    </w:r>
    <w:r w:rsidR="00440FDB">
      <w:rPr>
        <w:noProof/>
      </w:rPr>
      <w:t>2/12/20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3B953" w14:textId="77777777" w:rsidR="001E7955" w:rsidRDefault="001E7955">
      <w:r>
        <w:separator/>
      </w:r>
    </w:p>
  </w:footnote>
  <w:footnote w:type="continuationSeparator" w:id="0">
    <w:p w14:paraId="7935C4E9" w14:textId="77777777" w:rsidR="001E7955" w:rsidRDefault="001E7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46265" w14:textId="77777777" w:rsidR="00BF5F93" w:rsidRPr="00C72279" w:rsidRDefault="00BF5F93" w:rsidP="00BF5F93">
    <w:pPr>
      <w:pStyle w:val="HeaderFooter"/>
      <w:tabs>
        <w:tab w:val="clear" w:pos="9020"/>
        <w:tab w:val="center" w:pos="4819"/>
        <w:tab w:val="right" w:pos="9638"/>
      </w:tabs>
      <w:jc w:val="center"/>
      <w:rPr>
        <w:rFonts w:ascii="Cambria" w:hAnsi="Cambria" w:cs="Calibri"/>
        <w:b/>
        <w:bCs/>
        <w:color w:val="7030A0"/>
        <w:sz w:val="28"/>
        <w:szCs w:val="28"/>
      </w:rPr>
    </w:pPr>
    <w:r w:rsidRPr="00C72279">
      <w:rPr>
        <w:rFonts w:ascii="Cambria" w:hAnsi="Cambria" w:cs="Calibri"/>
        <w:b/>
        <w:bCs/>
        <w:color w:val="7030A0"/>
        <w:sz w:val="28"/>
        <w:szCs w:val="28"/>
      </w:rPr>
      <w:t>TEMPLE GUITING PARISH COUNCIL</w:t>
    </w:r>
  </w:p>
  <w:p w14:paraId="041FC01F" w14:textId="77777777" w:rsidR="00BF5F93" w:rsidRPr="007173AE" w:rsidRDefault="00BF5F93" w:rsidP="00BF5F93">
    <w:pPr>
      <w:pStyle w:val="HeaderFooter"/>
      <w:tabs>
        <w:tab w:val="clear" w:pos="9020"/>
        <w:tab w:val="center" w:pos="4819"/>
        <w:tab w:val="right" w:pos="9638"/>
      </w:tabs>
      <w:jc w:val="center"/>
      <w:rPr>
        <w:rFonts w:ascii="Calibri" w:hAnsi="Calibri" w:cs="Calibri"/>
        <w:b/>
        <w:bCs/>
        <w:color w:val="7030A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1CA8"/>
    <w:multiLevelType w:val="hybridMultilevel"/>
    <w:tmpl w:val="842AE798"/>
    <w:lvl w:ilvl="0" w:tplc="2FA053FC">
      <w:start w:val="1"/>
      <w:numFmt w:val="decimal"/>
      <w:lvlText w:val="%1."/>
      <w:lvlJc w:val="left"/>
      <w:pPr>
        <w:ind w:left="720" w:hanging="360"/>
      </w:pPr>
      <w:rPr>
        <w:rFonts w:eastAsia="Helvetica Neue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3725"/>
    <w:multiLevelType w:val="hybridMultilevel"/>
    <w:tmpl w:val="F438C632"/>
    <w:numStyleLink w:val="Dash"/>
  </w:abstractNum>
  <w:abstractNum w:abstractNumId="2" w15:restartNumberingAfterBreak="0">
    <w:nsid w:val="14A77A89"/>
    <w:multiLevelType w:val="hybridMultilevel"/>
    <w:tmpl w:val="449ED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A31D1"/>
    <w:multiLevelType w:val="hybridMultilevel"/>
    <w:tmpl w:val="C53AE7BC"/>
    <w:styleLink w:val="Bullet"/>
    <w:lvl w:ilvl="0" w:tplc="A95E042A">
      <w:start w:val="1"/>
      <w:numFmt w:val="bullet"/>
      <w:lvlText w:val="•"/>
      <w:lvlJc w:val="left"/>
      <w:pPr>
        <w:ind w:left="629" w:hanging="40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2B804926">
      <w:start w:val="1"/>
      <w:numFmt w:val="bullet"/>
      <w:lvlText w:val="•"/>
      <w:lvlJc w:val="left"/>
      <w:pPr>
        <w:ind w:left="849" w:hanging="409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BB985598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634331E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742E04C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4EA8898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EFA58A0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DBE9146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CEB0C38A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4F181E76"/>
    <w:multiLevelType w:val="hybridMultilevel"/>
    <w:tmpl w:val="C53AE7BC"/>
    <w:numStyleLink w:val="Bullet"/>
  </w:abstractNum>
  <w:abstractNum w:abstractNumId="5" w15:restartNumberingAfterBreak="0">
    <w:nsid w:val="561821D1"/>
    <w:multiLevelType w:val="hybridMultilevel"/>
    <w:tmpl w:val="F438C632"/>
    <w:styleLink w:val="Dash"/>
    <w:lvl w:ilvl="0" w:tplc="EB049E4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6741974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CA00D98C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792CFB56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C2AE454E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40962106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251E31A2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6448A202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A0B0EE1A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4"/>
    <w:lvlOverride w:ilvl="0">
      <w:lvl w:ilvl="0" w:tplc="3C5AD4FA">
        <w:start w:val="1"/>
        <w:numFmt w:val="bullet"/>
        <w:lvlText w:val="•"/>
        <w:lvlJc w:val="left"/>
        <w:pPr>
          <w:ind w:left="629" w:hanging="409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0E24E5D6">
        <w:start w:val="1"/>
        <w:numFmt w:val="bullet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F3C090AE">
        <w:start w:val="1"/>
        <w:numFmt w:val="bullet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E654CEDA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34D2BD12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E4F2AE04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4BC4F14A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6EE0060A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F3FE232A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4"/>
    <w:lvlOverride w:ilvl="0">
      <w:lvl w:ilvl="0" w:tplc="3C5AD4FA">
        <w:start w:val="1"/>
        <w:numFmt w:val="bullet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0E24E5D6">
        <w:start w:val="1"/>
        <w:numFmt w:val="bullet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F3C090AE">
        <w:start w:val="1"/>
        <w:numFmt w:val="bullet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E654CEDA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34D2BD12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E4F2AE04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4BC4F14A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6EE0060A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F3FE232A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3CD"/>
    <w:rsid w:val="00006117"/>
    <w:rsid w:val="00011F00"/>
    <w:rsid w:val="000273DF"/>
    <w:rsid w:val="000304AF"/>
    <w:rsid w:val="000324EE"/>
    <w:rsid w:val="00033463"/>
    <w:rsid w:val="00036EC4"/>
    <w:rsid w:val="000475B4"/>
    <w:rsid w:val="00057B54"/>
    <w:rsid w:val="00065823"/>
    <w:rsid w:val="00086BD5"/>
    <w:rsid w:val="00093B54"/>
    <w:rsid w:val="00094724"/>
    <w:rsid w:val="00094EDB"/>
    <w:rsid w:val="000B0036"/>
    <w:rsid w:val="000B005B"/>
    <w:rsid w:val="000B701C"/>
    <w:rsid w:val="000C1BA9"/>
    <w:rsid w:val="000C30B6"/>
    <w:rsid w:val="000D5877"/>
    <w:rsid w:val="000F061B"/>
    <w:rsid w:val="000F13AF"/>
    <w:rsid w:val="000F2CAC"/>
    <w:rsid w:val="000F55B5"/>
    <w:rsid w:val="000F7040"/>
    <w:rsid w:val="00100DDA"/>
    <w:rsid w:val="0010207B"/>
    <w:rsid w:val="001041EE"/>
    <w:rsid w:val="001058A7"/>
    <w:rsid w:val="00105B14"/>
    <w:rsid w:val="00111BE9"/>
    <w:rsid w:val="00117430"/>
    <w:rsid w:val="001217FD"/>
    <w:rsid w:val="00121879"/>
    <w:rsid w:val="001231EB"/>
    <w:rsid w:val="00127365"/>
    <w:rsid w:val="001321F4"/>
    <w:rsid w:val="0013329E"/>
    <w:rsid w:val="00134EF1"/>
    <w:rsid w:val="0014087C"/>
    <w:rsid w:val="00176953"/>
    <w:rsid w:val="00191A1A"/>
    <w:rsid w:val="00197668"/>
    <w:rsid w:val="001A5FED"/>
    <w:rsid w:val="001A6BE7"/>
    <w:rsid w:val="001B32B3"/>
    <w:rsid w:val="001B3DCA"/>
    <w:rsid w:val="001E07E3"/>
    <w:rsid w:val="001E7955"/>
    <w:rsid w:val="001F053C"/>
    <w:rsid w:val="0020298C"/>
    <w:rsid w:val="00216FE7"/>
    <w:rsid w:val="00221A27"/>
    <w:rsid w:val="0022767D"/>
    <w:rsid w:val="00230002"/>
    <w:rsid w:val="00233B1E"/>
    <w:rsid w:val="00242DC6"/>
    <w:rsid w:val="00250715"/>
    <w:rsid w:val="00254EAC"/>
    <w:rsid w:val="002572A5"/>
    <w:rsid w:val="00265F91"/>
    <w:rsid w:val="002770A1"/>
    <w:rsid w:val="002773C0"/>
    <w:rsid w:val="00285142"/>
    <w:rsid w:val="00285645"/>
    <w:rsid w:val="002A28EE"/>
    <w:rsid w:val="002A5D3A"/>
    <w:rsid w:val="002B06D1"/>
    <w:rsid w:val="002B6213"/>
    <w:rsid w:val="002B6F8C"/>
    <w:rsid w:val="002C0F76"/>
    <w:rsid w:val="002C70B2"/>
    <w:rsid w:val="002D5C02"/>
    <w:rsid w:val="002D700D"/>
    <w:rsid w:val="002E6BD6"/>
    <w:rsid w:val="002E7F74"/>
    <w:rsid w:val="002F33CD"/>
    <w:rsid w:val="002F7116"/>
    <w:rsid w:val="00301B77"/>
    <w:rsid w:val="00301DC5"/>
    <w:rsid w:val="00310850"/>
    <w:rsid w:val="00315803"/>
    <w:rsid w:val="00323586"/>
    <w:rsid w:val="00330909"/>
    <w:rsid w:val="00330D25"/>
    <w:rsid w:val="003347F7"/>
    <w:rsid w:val="00341005"/>
    <w:rsid w:val="00341564"/>
    <w:rsid w:val="00346A12"/>
    <w:rsid w:val="00360A96"/>
    <w:rsid w:val="00361710"/>
    <w:rsid w:val="00375F39"/>
    <w:rsid w:val="00386C76"/>
    <w:rsid w:val="003874F8"/>
    <w:rsid w:val="00391526"/>
    <w:rsid w:val="0039252F"/>
    <w:rsid w:val="003A1A43"/>
    <w:rsid w:val="003A1CE9"/>
    <w:rsid w:val="003A5A14"/>
    <w:rsid w:val="003A756E"/>
    <w:rsid w:val="003B40E3"/>
    <w:rsid w:val="003C34F2"/>
    <w:rsid w:val="003C3D14"/>
    <w:rsid w:val="003C52FB"/>
    <w:rsid w:val="003D2B36"/>
    <w:rsid w:val="003D35C5"/>
    <w:rsid w:val="003D6B54"/>
    <w:rsid w:val="003E5C15"/>
    <w:rsid w:val="003E72C5"/>
    <w:rsid w:val="004014FF"/>
    <w:rsid w:val="00403146"/>
    <w:rsid w:val="00414F95"/>
    <w:rsid w:val="0041613A"/>
    <w:rsid w:val="0041668C"/>
    <w:rsid w:val="00416EB4"/>
    <w:rsid w:val="00422E58"/>
    <w:rsid w:val="00440FDB"/>
    <w:rsid w:val="0044646D"/>
    <w:rsid w:val="004530FD"/>
    <w:rsid w:val="004614D1"/>
    <w:rsid w:val="00476CA1"/>
    <w:rsid w:val="00476E15"/>
    <w:rsid w:val="00480E40"/>
    <w:rsid w:val="004A555F"/>
    <w:rsid w:val="004B1C7D"/>
    <w:rsid w:val="004B28E9"/>
    <w:rsid w:val="004B3F5C"/>
    <w:rsid w:val="004C3047"/>
    <w:rsid w:val="004C4C6E"/>
    <w:rsid w:val="004C659D"/>
    <w:rsid w:val="004C7B2B"/>
    <w:rsid w:val="004D2BB0"/>
    <w:rsid w:val="004D3F39"/>
    <w:rsid w:val="004D6EFD"/>
    <w:rsid w:val="004E38E0"/>
    <w:rsid w:val="004F5B80"/>
    <w:rsid w:val="004F6705"/>
    <w:rsid w:val="00505919"/>
    <w:rsid w:val="00505A1A"/>
    <w:rsid w:val="005111D9"/>
    <w:rsid w:val="0051294B"/>
    <w:rsid w:val="0051561E"/>
    <w:rsid w:val="00524350"/>
    <w:rsid w:val="005277E2"/>
    <w:rsid w:val="00530C6E"/>
    <w:rsid w:val="00532869"/>
    <w:rsid w:val="00533335"/>
    <w:rsid w:val="005366CE"/>
    <w:rsid w:val="00541DC4"/>
    <w:rsid w:val="00544D18"/>
    <w:rsid w:val="00553885"/>
    <w:rsid w:val="0055465A"/>
    <w:rsid w:val="00564A6F"/>
    <w:rsid w:val="0057060E"/>
    <w:rsid w:val="005737F5"/>
    <w:rsid w:val="00582862"/>
    <w:rsid w:val="00582ECC"/>
    <w:rsid w:val="00583B61"/>
    <w:rsid w:val="005851D8"/>
    <w:rsid w:val="00594D22"/>
    <w:rsid w:val="005A22E1"/>
    <w:rsid w:val="005A4C89"/>
    <w:rsid w:val="005A4CBA"/>
    <w:rsid w:val="005B5C26"/>
    <w:rsid w:val="005C78F5"/>
    <w:rsid w:val="005D42C6"/>
    <w:rsid w:val="005D4592"/>
    <w:rsid w:val="005D4D70"/>
    <w:rsid w:val="005D7FC4"/>
    <w:rsid w:val="005E0DAC"/>
    <w:rsid w:val="005E1B09"/>
    <w:rsid w:val="005E5733"/>
    <w:rsid w:val="005E5A50"/>
    <w:rsid w:val="005F5D70"/>
    <w:rsid w:val="005F62DF"/>
    <w:rsid w:val="0060012A"/>
    <w:rsid w:val="006072AD"/>
    <w:rsid w:val="00612DE7"/>
    <w:rsid w:val="00613ACA"/>
    <w:rsid w:val="00616DB4"/>
    <w:rsid w:val="00620764"/>
    <w:rsid w:val="00633D9D"/>
    <w:rsid w:val="00635240"/>
    <w:rsid w:val="00640F4D"/>
    <w:rsid w:val="00640F97"/>
    <w:rsid w:val="006425B1"/>
    <w:rsid w:val="0065679F"/>
    <w:rsid w:val="0066436C"/>
    <w:rsid w:val="00664BA4"/>
    <w:rsid w:val="00672453"/>
    <w:rsid w:val="006916C6"/>
    <w:rsid w:val="006A4374"/>
    <w:rsid w:val="006A47DD"/>
    <w:rsid w:val="006D083F"/>
    <w:rsid w:val="006D63EA"/>
    <w:rsid w:val="006D6A3D"/>
    <w:rsid w:val="006E3651"/>
    <w:rsid w:val="006E484D"/>
    <w:rsid w:val="006F4999"/>
    <w:rsid w:val="006F5F0F"/>
    <w:rsid w:val="00700C69"/>
    <w:rsid w:val="00706FD2"/>
    <w:rsid w:val="0071334C"/>
    <w:rsid w:val="00714D38"/>
    <w:rsid w:val="0071505F"/>
    <w:rsid w:val="00721715"/>
    <w:rsid w:val="007319CE"/>
    <w:rsid w:val="0073432D"/>
    <w:rsid w:val="00741376"/>
    <w:rsid w:val="00755EB8"/>
    <w:rsid w:val="00762B4B"/>
    <w:rsid w:val="0077592A"/>
    <w:rsid w:val="00782CC3"/>
    <w:rsid w:val="007875C6"/>
    <w:rsid w:val="00792FF5"/>
    <w:rsid w:val="007971EA"/>
    <w:rsid w:val="0079770B"/>
    <w:rsid w:val="007A17EC"/>
    <w:rsid w:val="007A6339"/>
    <w:rsid w:val="007B28A3"/>
    <w:rsid w:val="007C4522"/>
    <w:rsid w:val="007C5BE3"/>
    <w:rsid w:val="007C67EB"/>
    <w:rsid w:val="007E1D6F"/>
    <w:rsid w:val="007F092E"/>
    <w:rsid w:val="007F0E89"/>
    <w:rsid w:val="0080289B"/>
    <w:rsid w:val="0080603A"/>
    <w:rsid w:val="008158E4"/>
    <w:rsid w:val="0081752C"/>
    <w:rsid w:val="00833AA2"/>
    <w:rsid w:val="00844B5E"/>
    <w:rsid w:val="008467EA"/>
    <w:rsid w:val="00846CCB"/>
    <w:rsid w:val="008509AE"/>
    <w:rsid w:val="00864260"/>
    <w:rsid w:val="00865133"/>
    <w:rsid w:val="008726DC"/>
    <w:rsid w:val="00880C46"/>
    <w:rsid w:val="0088489C"/>
    <w:rsid w:val="00885C5C"/>
    <w:rsid w:val="00885E27"/>
    <w:rsid w:val="008903AB"/>
    <w:rsid w:val="0089293E"/>
    <w:rsid w:val="008B1DC2"/>
    <w:rsid w:val="008B634A"/>
    <w:rsid w:val="008C082E"/>
    <w:rsid w:val="008C4AE3"/>
    <w:rsid w:val="008C5145"/>
    <w:rsid w:val="008D03BF"/>
    <w:rsid w:val="008D2C0B"/>
    <w:rsid w:val="00900267"/>
    <w:rsid w:val="00902B0C"/>
    <w:rsid w:val="00904B97"/>
    <w:rsid w:val="00905B6E"/>
    <w:rsid w:val="009226D7"/>
    <w:rsid w:val="009317A4"/>
    <w:rsid w:val="00931F54"/>
    <w:rsid w:val="00934F47"/>
    <w:rsid w:val="009371D1"/>
    <w:rsid w:val="009458B4"/>
    <w:rsid w:val="00945EFC"/>
    <w:rsid w:val="00950B40"/>
    <w:rsid w:val="00952D2B"/>
    <w:rsid w:val="0095381E"/>
    <w:rsid w:val="009549AE"/>
    <w:rsid w:val="00954E32"/>
    <w:rsid w:val="00954F61"/>
    <w:rsid w:val="009573C1"/>
    <w:rsid w:val="00957ECB"/>
    <w:rsid w:val="009659A2"/>
    <w:rsid w:val="00965FD6"/>
    <w:rsid w:val="00971D33"/>
    <w:rsid w:val="0097512D"/>
    <w:rsid w:val="009771CC"/>
    <w:rsid w:val="009814B1"/>
    <w:rsid w:val="0098224C"/>
    <w:rsid w:val="009841EE"/>
    <w:rsid w:val="009918FB"/>
    <w:rsid w:val="00991B9F"/>
    <w:rsid w:val="00993324"/>
    <w:rsid w:val="00997E7B"/>
    <w:rsid w:val="009A2485"/>
    <w:rsid w:val="009B6870"/>
    <w:rsid w:val="009D46CE"/>
    <w:rsid w:val="009F12AF"/>
    <w:rsid w:val="009F5C06"/>
    <w:rsid w:val="00A21674"/>
    <w:rsid w:val="00A268C7"/>
    <w:rsid w:val="00A26C34"/>
    <w:rsid w:val="00A2718D"/>
    <w:rsid w:val="00A2732C"/>
    <w:rsid w:val="00A3585E"/>
    <w:rsid w:val="00A55DF6"/>
    <w:rsid w:val="00A60E87"/>
    <w:rsid w:val="00A64508"/>
    <w:rsid w:val="00A7247B"/>
    <w:rsid w:val="00A72F73"/>
    <w:rsid w:val="00A73177"/>
    <w:rsid w:val="00A75D6B"/>
    <w:rsid w:val="00A76EB7"/>
    <w:rsid w:val="00A8074A"/>
    <w:rsid w:val="00A87B0B"/>
    <w:rsid w:val="00A90296"/>
    <w:rsid w:val="00AA2A92"/>
    <w:rsid w:val="00AA3744"/>
    <w:rsid w:val="00AA5DD3"/>
    <w:rsid w:val="00AA6287"/>
    <w:rsid w:val="00AA6620"/>
    <w:rsid w:val="00AB4E5C"/>
    <w:rsid w:val="00AB7937"/>
    <w:rsid w:val="00AD0C3B"/>
    <w:rsid w:val="00AD1E8C"/>
    <w:rsid w:val="00AD6CC4"/>
    <w:rsid w:val="00AE0534"/>
    <w:rsid w:val="00AF3E90"/>
    <w:rsid w:val="00B0092C"/>
    <w:rsid w:val="00B076F9"/>
    <w:rsid w:val="00B12720"/>
    <w:rsid w:val="00B13A83"/>
    <w:rsid w:val="00B1658A"/>
    <w:rsid w:val="00B33047"/>
    <w:rsid w:val="00B337FF"/>
    <w:rsid w:val="00B456D8"/>
    <w:rsid w:val="00B536C1"/>
    <w:rsid w:val="00B6168F"/>
    <w:rsid w:val="00B61C61"/>
    <w:rsid w:val="00B70DF2"/>
    <w:rsid w:val="00B71582"/>
    <w:rsid w:val="00B71DC6"/>
    <w:rsid w:val="00B74637"/>
    <w:rsid w:val="00B74F3D"/>
    <w:rsid w:val="00B86A15"/>
    <w:rsid w:val="00B91EE6"/>
    <w:rsid w:val="00B97396"/>
    <w:rsid w:val="00B979D6"/>
    <w:rsid w:val="00BA3CC4"/>
    <w:rsid w:val="00BA73FB"/>
    <w:rsid w:val="00BB3F00"/>
    <w:rsid w:val="00BC7E7D"/>
    <w:rsid w:val="00BD2A92"/>
    <w:rsid w:val="00BD5A8C"/>
    <w:rsid w:val="00BF0566"/>
    <w:rsid w:val="00BF198C"/>
    <w:rsid w:val="00BF38A9"/>
    <w:rsid w:val="00BF4526"/>
    <w:rsid w:val="00BF5F93"/>
    <w:rsid w:val="00BF7992"/>
    <w:rsid w:val="00C046C2"/>
    <w:rsid w:val="00C14752"/>
    <w:rsid w:val="00C14807"/>
    <w:rsid w:val="00C1539A"/>
    <w:rsid w:val="00C16E2E"/>
    <w:rsid w:val="00C23454"/>
    <w:rsid w:val="00C26D1F"/>
    <w:rsid w:val="00C40B9D"/>
    <w:rsid w:val="00C42199"/>
    <w:rsid w:val="00C50E76"/>
    <w:rsid w:val="00C676E0"/>
    <w:rsid w:val="00C740A7"/>
    <w:rsid w:val="00C76AC4"/>
    <w:rsid w:val="00C84E1F"/>
    <w:rsid w:val="00C93DD3"/>
    <w:rsid w:val="00C972D6"/>
    <w:rsid w:val="00CA2B2B"/>
    <w:rsid w:val="00CA2F3D"/>
    <w:rsid w:val="00CA6C6A"/>
    <w:rsid w:val="00CA78C4"/>
    <w:rsid w:val="00CB1E22"/>
    <w:rsid w:val="00CB5C74"/>
    <w:rsid w:val="00CC0E63"/>
    <w:rsid w:val="00CD1A05"/>
    <w:rsid w:val="00CD1E9A"/>
    <w:rsid w:val="00CD3099"/>
    <w:rsid w:val="00CD66F1"/>
    <w:rsid w:val="00CD7446"/>
    <w:rsid w:val="00CF641A"/>
    <w:rsid w:val="00D026DD"/>
    <w:rsid w:val="00D03063"/>
    <w:rsid w:val="00D03E61"/>
    <w:rsid w:val="00D064D7"/>
    <w:rsid w:val="00D115A7"/>
    <w:rsid w:val="00D3259A"/>
    <w:rsid w:val="00D33F07"/>
    <w:rsid w:val="00D35CA8"/>
    <w:rsid w:val="00D402C4"/>
    <w:rsid w:val="00D45E43"/>
    <w:rsid w:val="00D558AB"/>
    <w:rsid w:val="00D57DED"/>
    <w:rsid w:val="00D6719B"/>
    <w:rsid w:val="00D6766A"/>
    <w:rsid w:val="00D70A3E"/>
    <w:rsid w:val="00D712EF"/>
    <w:rsid w:val="00D81684"/>
    <w:rsid w:val="00D81A59"/>
    <w:rsid w:val="00D8749A"/>
    <w:rsid w:val="00D876EC"/>
    <w:rsid w:val="00D9109D"/>
    <w:rsid w:val="00D93FDA"/>
    <w:rsid w:val="00D94379"/>
    <w:rsid w:val="00DA5339"/>
    <w:rsid w:val="00DB1FE7"/>
    <w:rsid w:val="00DB63A7"/>
    <w:rsid w:val="00DC6DCF"/>
    <w:rsid w:val="00DD589B"/>
    <w:rsid w:val="00DE13EF"/>
    <w:rsid w:val="00DE3CFB"/>
    <w:rsid w:val="00DE745F"/>
    <w:rsid w:val="00DF184E"/>
    <w:rsid w:val="00E03246"/>
    <w:rsid w:val="00E06155"/>
    <w:rsid w:val="00E12F3A"/>
    <w:rsid w:val="00E13543"/>
    <w:rsid w:val="00E27C72"/>
    <w:rsid w:val="00E32223"/>
    <w:rsid w:val="00E34F5D"/>
    <w:rsid w:val="00E46C38"/>
    <w:rsid w:val="00E500E2"/>
    <w:rsid w:val="00E52A3A"/>
    <w:rsid w:val="00E579D5"/>
    <w:rsid w:val="00E700E0"/>
    <w:rsid w:val="00E72F2B"/>
    <w:rsid w:val="00E73386"/>
    <w:rsid w:val="00E73FFC"/>
    <w:rsid w:val="00E74B47"/>
    <w:rsid w:val="00E7672F"/>
    <w:rsid w:val="00E80072"/>
    <w:rsid w:val="00E8468F"/>
    <w:rsid w:val="00E92061"/>
    <w:rsid w:val="00E93F4F"/>
    <w:rsid w:val="00E959DC"/>
    <w:rsid w:val="00EB032E"/>
    <w:rsid w:val="00EB635D"/>
    <w:rsid w:val="00EB63C0"/>
    <w:rsid w:val="00EC02F9"/>
    <w:rsid w:val="00EC6196"/>
    <w:rsid w:val="00ED2507"/>
    <w:rsid w:val="00ED3E47"/>
    <w:rsid w:val="00ED51BB"/>
    <w:rsid w:val="00EE64F2"/>
    <w:rsid w:val="00EF5927"/>
    <w:rsid w:val="00EF5DBC"/>
    <w:rsid w:val="00F00524"/>
    <w:rsid w:val="00F0240C"/>
    <w:rsid w:val="00F21229"/>
    <w:rsid w:val="00F21B63"/>
    <w:rsid w:val="00F25A9B"/>
    <w:rsid w:val="00F33357"/>
    <w:rsid w:val="00F3336E"/>
    <w:rsid w:val="00F33CC6"/>
    <w:rsid w:val="00F33FEC"/>
    <w:rsid w:val="00F352F5"/>
    <w:rsid w:val="00F432CE"/>
    <w:rsid w:val="00F43659"/>
    <w:rsid w:val="00F543F3"/>
    <w:rsid w:val="00F54E2C"/>
    <w:rsid w:val="00F616FD"/>
    <w:rsid w:val="00F6650C"/>
    <w:rsid w:val="00F676A5"/>
    <w:rsid w:val="00F71D47"/>
    <w:rsid w:val="00F73C8F"/>
    <w:rsid w:val="00F75B43"/>
    <w:rsid w:val="00F7632B"/>
    <w:rsid w:val="00F81054"/>
    <w:rsid w:val="00F818AB"/>
    <w:rsid w:val="00F95405"/>
    <w:rsid w:val="00F96987"/>
    <w:rsid w:val="00FA4117"/>
    <w:rsid w:val="00FA49A9"/>
    <w:rsid w:val="00FA5235"/>
    <w:rsid w:val="00FB363B"/>
    <w:rsid w:val="00FD4B73"/>
    <w:rsid w:val="00FD5103"/>
    <w:rsid w:val="00FD7AC5"/>
    <w:rsid w:val="00F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ED9928"/>
  <w15:docId w15:val="{D9E723B2-1CEC-45D2-B931-18888971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Dash">
    <w:name w:val="Dash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724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F5F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F9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5F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F93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13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5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54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54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EFA4A-0BD1-4370-B05E-695150E9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Maxi Freeman</cp:lastModifiedBy>
  <cp:revision>2</cp:revision>
  <cp:lastPrinted>2020-02-04T21:29:00Z</cp:lastPrinted>
  <dcterms:created xsi:type="dcterms:W3CDTF">2020-02-12T12:50:00Z</dcterms:created>
  <dcterms:modified xsi:type="dcterms:W3CDTF">2020-02-12T12:50:00Z</dcterms:modified>
</cp:coreProperties>
</file>