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A67" w14:textId="77777777" w:rsidR="00BB4545" w:rsidRPr="00F67D16" w:rsidRDefault="00F67D16" w:rsidP="00BB4545">
      <w:pPr>
        <w:spacing w:line="240" w:lineRule="auto"/>
        <w:ind w:right="283"/>
        <w:jc w:val="center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T</w:t>
      </w:r>
      <w:r w:rsidR="00BB4545" w:rsidRPr="00BB4545">
        <w:rPr>
          <w:rFonts w:ascii="Calibri" w:hAnsi="Calibri"/>
          <w:bCs/>
          <w:szCs w:val="24"/>
        </w:rPr>
        <w:t>he</w:t>
      </w:r>
      <w:r w:rsidR="00BB4545" w:rsidRPr="00BB4545">
        <w:rPr>
          <w:rFonts w:ascii="Calibri" w:hAnsi="Calibri"/>
          <w:b/>
          <w:szCs w:val="24"/>
        </w:rPr>
        <w:t xml:space="preserve"> next meeting </w:t>
      </w:r>
      <w:r w:rsidR="00BB4545" w:rsidRPr="00BB4545">
        <w:rPr>
          <w:rFonts w:ascii="Calibri" w:hAnsi="Calibri"/>
          <w:bCs/>
          <w:szCs w:val="24"/>
        </w:rPr>
        <w:t xml:space="preserve">of </w:t>
      </w:r>
      <w:r w:rsidR="00BB4545" w:rsidRPr="00BB4545">
        <w:rPr>
          <w:rFonts w:ascii="Calibri" w:hAnsi="Calibri"/>
          <w:b/>
          <w:szCs w:val="24"/>
        </w:rPr>
        <w:t>Temple Guiting Parish Council</w:t>
      </w:r>
      <w:r>
        <w:rPr>
          <w:rFonts w:ascii="Calibri" w:hAnsi="Calibri"/>
          <w:b/>
          <w:szCs w:val="24"/>
        </w:rPr>
        <w:t xml:space="preserve"> </w:t>
      </w:r>
      <w:r w:rsidRPr="00F67D16">
        <w:rPr>
          <w:rFonts w:ascii="Calibri" w:hAnsi="Calibri"/>
          <w:bCs/>
          <w:szCs w:val="24"/>
        </w:rPr>
        <w:t xml:space="preserve">will </w:t>
      </w:r>
    </w:p>
    <w:p w14:paraId="4EB3A4E2" w14:textId="481EDF97" w:rsidR="00BB4545" w:rsidRPr="00BB4545" w:rsidRDefault="00BB4545" w:rsidP="00BB4545">
      <w:pPr>
        <w:spacing w:line="240" w:lineRule="auto"/>
        <w:ind w:right="283"/>
        <w:jc w:val="center"/>
        <w:rPr>
          <w:rFonts w:ascii="Calibri" w:hAnsi="Calibri"/>
          <w:szCs w:val="24"/>
        </w:rPr>
      </w:pPr>
      <w:r w:rsidRPr="00BB4545">
        <w:rPr>
          <w:rFonts w:ascii="Calibri" w:hAnsi="Calibri"/>
          <w:szCs w:val="24"/>
        </w:rPr>
        <w:t xml:space="preserve">be held on </w:t>
      </w:r>
      <w:r w:rsidRPr="00BB4545">
        <w:rPr>
          <w:rFonts w:ascii="Calibri" w:hAnsi="Calibri"/>
          <w:b/>
          <w:szCs w:val="24"/>
        </w:rPr>
        <w:t xml:space="preserve">Wednesday </w:t>
      </w:r>
      <w:r w:rsidR="00625359">
        <w:rPr>
          <w:rFonts w:ascii="Calibri" w:hAnsi="Calibri"/>
          <w:b/>
          <w:szCs w:val="24"/>
        </w:rPr>
        <w:t>1</w:t>
      </w:r>
      <w:r w:rsidR="00625359" w:rsidRPr="00625359">
        <w:rPr>
          <w:rFonts w:ascii="Calibri" w:hAnsi="Calibri"/>
          <w:b/>
          <w:szCs w:val="24"/>
          <w:vertAlign w:val="superscript"/>
        </w:rPr>
        <w:t>st</w:t>
      </w:r>
      <w:r w:rsidR="00625359">
        <w:rPr>
          <w:rFonts w:ascii="Calibri" w:hAnsi="Calibri"/>
          <w:b/>
          <w:szCs w:val="24"/>
        </w:rPr>
        <w:t xml:space="preserve"> December</w:t>
      </w:r>
      <w:r w:rsidR="00F747D2">
        <w:rPr>
          <w:rFonts w:ascii="Calibri" w:hAnsi="Calibri"/>
          <w:b/>
          <w:szCs w:val="24"/>
        </w:rPr>
        <w:t xml:space="preserve"> </w:t>
      </w:r>
      <w:r w:rsidRPr="00BB4545">
        <w:rPr>
          <w:rFonts w:ascii="Calibri" w:hAnsi="Calibri"/>
          <w:b/>
          <w:szCs w:val="24"/>
        </w:rPr>
        <w:t>at 7.30 pm</w:t>
      </w:r>
    </w:p>
    <w:p w14:paraId="5CC9487E" w14:textId="49DE1372" w:rsidR="00994B1C" w:rsidRDefault="00487AB5" w:rsidP="00F916A0">
      <w:pPr>
        <w:spacing w:line="240" w:lineRule="auto"/>
        <w:ind w:right="283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at the village hall</w:t>
      </w:r>
      <w:r w:rsidR="006660DF">
        <w:rPr>
          <w:rFonts w:ascii="Calibri" w:hAnsi="Calibri"/>
          <w:szCs w:val="24"/>
        </w:rPr>
        <w:t xml:space="preserve">. </w:t>
      </w:r>
    </w:p>
    <w:p w14:paraId="30EEF42C" w14:textId="77777777" w:rsidR="001D5975" w:rsidRPr="00D77401" w:rsidRDefault="001D5975" w:rsidP="00D77401">
      <w:pPr>
        <w:pStyle w:val="yiv2235648126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Cs/>
          <w:sz w:val="22"/>
          <w:szCs w:val="22"/>
          <w:lang w:eastAsia="en-US" w:bidi="en-US"/>
        </w:rPr>
      </w:pPr>
    </w:p>
    <w:p w14:paraId="5A1A1320" w14:textId="77777777" w:rsidR="001324E0" w:rsidRPr="00F13BC3" w:rsidRDefault="001324E0" w:rsidP="001324E0">
      <w:pPr>
        <w:spacing w:line="240" w:lineRule="auto"/>
        <w:ind w:right="283"/>
        <w:jc w:val="center"/>
        <w:rPr>
          <w:rFonts w:ascii="Calibri" w:hAnsi="Calibri"/>
          <w:b/>
          <w:color w:val="7030A0"/>
          <w:szCs w:val="24"/>
        </w:rPr>
      </w:pPr>
      <w:r w:rsidRPr="00F13BC3">
        <w:rPr>
          <w:rFonts w:ascii="Calibri" w:hAnsi="Calibri"/>
          <w:b/>
          <w:color w:val="7030A0"/>
          <w:szCs w:val="24"/>
        </w:rPr>
        <w:t>AGENDA</w:t>
      </w:r>
    </w:p>
    <w:p w14:paraId="355C95FB" w14:textId="54A19709" w:rsidR="001324E0" w:rsidRPr="00C84EDF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bCs/>
          <w:sz w:val="22"/>
        </w:rPr>
      </w:pPr>
      <w:r w:rsidRPr="00F13BC3">
        <w:rPr>
          <w:rFonts w:ascii="Calibri" w:hAnsi="Calibri" w:cs="Calibri"/>
          <w:b/>
          <w:sz w:val="22"/>
        </w:rPr>
        <w:t>Apologies for absence</w:t>
      </w:r>
      <w:r w:rsidR="00C84EDF">
        <w:rPr>
          <w:rFonts w:ascii="Calibri" w:hAnsi="Calibri" w:cs="Calibri"/>
          <w:b/>
          <w:sz w:val="22"/>
        </w:rPr>
        <w:t xml:space="preserve">.  </w:t>
      </w:r>
      <w:r w:rsidR="00C84EDF" w:rsidRPr="00C84EDF">
        <w:rPr>
          <w:rFonts w:ascii="Calibri" w:hAnsi="Calibri" w:cs="Calibri"/>
          <w:bCs/>
          <w:sz w:val="22"/>
        </w:rPr>
        <w:t xml:space="preserve">Received from Cllr </w:t>
      </w:r>
      <w:r w:rsidR="009067C2">
        <w:rPr>
          <w:rFonts w:ascii="Calibri" w:hAnsi="Calibri" w:cs="Calibri"/>
          <w:bCs/>
          <w:sz w:val="22"/>
        </w:rPr>
        <w:t xml:space="preserve">Ewart-Perks </w:t>
      </w:r>
      <w:r w:rsidR="00C84EDF" w:rsidRPr="00C84EDF">
        <w:rPr>
          <w:rFonts w:ascii="Calibri" w:hAnsi="Calibri" w:cs="Calibri"/>
          <w:bCs/>
          <w:sz w:val="22"/>
        </w:rPr>
        <w:t>in advance.</w:t>
      </w:r>
    </w:p>
    <w:p w14:paraId="3BF2927A" w14:textId="77777777" w:rsidR="001324E0" w:rsidRPr="00F13BC3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>Declarations of interests relating to matters on the Agenda</w:t>
      </w:r>
    </w:p>
    <w:p w14:paraId="63EA396B" w14:textId="77777777" w:rsidR="001324E0" w:rsidRPr="00F13BC3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>Points from the floor</w:t>
      </w:r>
    </w:p>
    <w:p w14:paraId="2BA9BBAD" w14:textId="602CF3B2" w:rsidR="001324E0" w:rsidRPr="00F13BC3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>Approval of the previous meeting's minutes and signing</w:t>
      </w:r>
      <w:r w:rsidR="009067C2">
        <w:rPr>
          <w:rFonts w:ascii="Calibri" w:hAnsi="Calibri" w:cs="Calibri"/>
          <w:b/>
          <w:sz w:val="22"/>
        </w:rPr>
        <w:t xml:space="preserve"> – 22</w:t>
      </w:r>
      <w:r w:rsidR="009067C2" w:rsidRPr="009067C2">
        <w:rPr>
          <w:rFonts w:ascii="Calibri" w:hAnsi="Calibri" w:cs="Calibri"/>
          <w:b/>
          <w:sz w:val="22"/>
          <w:vertAlign w:val="superscript"/>
        </w:rPr>
        <w:t>nd</w:t>
      </w:r>
      <w:r w:rsidR="009067C2">
        <w:rPr>
          <w:rFonts w:ascii="Calibri" w:hAnsi="Calibri" w:cs="Calibri"/>
          <w:b/>
          <w:sz w:val="22"/>
        </w:rPr>
        <w:t xml:space="preserve"> September plus 8</w:t>
      </w:r>
      <w:r w:rsidR="009067C2" w:rsidRPr="009067C2">
        <w:rPr>
          <w:rFonts w:ascii="Calibri" w:hAnsi="Calibri" w:cs="Calibri"/>
          <w:b/>
          <w:sz w:val="22"/>
          <w:vertAlign w:val="superscript"/>
        </w:rPr>
        <w:t>th</w:t>
      </w:r>
      <w:r w:rsidR="009067C2">
        <w:rPr>
          <w:rFonts w:ascii="Calibri" w:hAnsi="Calibri" w:cs="Calibri"/>
          <w:b/>
          <w:sz w:val="22"/>
        </w:rPr>
        <w:t xml:space="preserve"> November Planning site meeting.</w:t>
      </w:r>
    </w:p>
    <w:p w14:paraId="2991B4B7" w14:textId="77777777" w:rsidR="001324E0" w:rsidRPr="00F13BC3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sz w:val="22"/>
        </w:rPr>
      </w:pPr>
      <w:r w:rsidRPr="00F13BC3">
        <w:rPr>
          <w:rFonts w:ascii="Calibri" w:hAnsi="Calibri" w:cs="Calibri"/>
          <w:b/>
          <w:sz w:val="22"/>
        </w:rPr>
        <w:t>Chairman’s announcements</w:t>
      </w:r>
    </w:p>
    <w:p w14:paraId="55CE944A" w14:textId="77777777" w:rsidR="006B5990" w:rsidRPr="00FE1044" w:rsidRDefault="001324E0" w:rsidP="007C0949">
      <w:pPr>
        <w:numPr>
          <w:ilvl w:val="0"/>
          <w:numId w:val="1"/>
        </w:numPr>
        <w:spacing w:after="120" w:line="240" w:lineRule="auto"/>
        <w:ind w:right="283" w:hanging="720"/>
        <w:rPr>
          <w:rFonts w:ascii="Calibri" w:hAnsi="Calibri" w:cs="Calibri"/>
          <w:bCs/>
          <w:sz w:val="22"/>
        </w:rPr>
      </w:pPr>
      <w:r w:rsidRPr="002F7925">
        <w:rPr>
          <w:rFonts w:ascii="Calibri" w:hAnsi="Calibri" w:cs="Calibri"/>
          <w:b/>
          <w:sz w:val="22"/>
        </w:rPr>
        <w:t xml:space="preserve">Clerk’s Report to Councillors </w:t>
      </w:r>
      <w:r w:rsidRPr="002F7925">
        <w:rPr>
          <w:rFonts w:ascii="Calibri" w:hAnsi="Calibri" w:cs="Calibri"/>
          <w:bCs/>
          <w:sz w:val="22"/>
        </w:rPr>
        <w:t>(a</w:t>
      </w:r>
      <w:r w:rsidRPr="002F7925">
        <w:rPr>
          <w:rFonts w:ascii="Calibri" w:hAnsi="Calibri" w:cs="Calibri"/>
          <w:sz w:val="22"/>
        </w:rPr>
        <w:t>rising from minutes of the previous meeting)</w:t>
      </w:r>
      <w:r w:rsidR="00FC348A" w:rsidRPr="002F7925">
        <w:rPr>
          <w:rFonts w:ascii="Calibri" w:hAnsi="Calibri" w:cs="Calibri"/>
          <w:b/>
          <w:sz w:val="22"/>
        </w:rPr>
        <w:t xml:space="preserve"> </w:t>
      </w:r>
    </w:p>
    <w:p w14:paraId="1D5975C2" w14:textId="169EA0DE" w:rsidR="00FE1044" w:rsidRPr="00D9515F" w:rsidRDefault="00FE1044" w:rsidP="007C0949">
      <w:pPr>
        <w:numPr>
          <w:ilvl w:val="0"/>
          <w:numId w:val="1"/>
        </w:numPr>
        <w:spacing w:after="120" w:line="240" w:lineRule="auto"/>
        <w:ind w:right="284" w:hanging="72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 xml:space="preserve">Celebration of the Queen’s Platinum Jubilee. </w:t>
      </w:r>
      <w:r w:rsidRPr="00D9515F">
        <w:rPr>
          <w:rFonts w:ascii="Calibri" w:hAnsi="Calibri" w:cs="Calibri"/>
          <w:bCs/>
          <w:sz w:val="22"/>
        </w:rPr>
        <w:t>Councillors to</w:t>
      </w:r>
      <w:r w:rsidR="00D9515F" w:rsidRPr="00D9515F">
        <w:rPr>
          <w:rFonts w:ascii="Calibri" w:hAnsi="Calibri" w:cs="Calibri"/>
          <w:bCs/>
          <w:sz w:val="22"/>
        </w:rPr>
        <w:t xml:space="preserve"> </w:t>
      </w:r>
      <w:r w:rsidRPr="00D9515F">
        <w:rPr>
          <w:rFonts w:ascii="Calibri" w:hAnsi="Calibri" w:cs="Calibri"/>
          <w:bCs/>
          <w:sz w:val="22"/>
        </w:rPr>
        <w:t>decide whether to mark the occasion with an event</w:t>
      </w:r>
      <w:r w:rsidR="00D9515F" w:rsidRPr="00D9515F">
        <w:rPr>
          <w:rFonts w:ascii="Calibri" w:hAnsi="Calibri" w:cs="Calibri"/>
          <w:bCs/>
          <w:sz w:val="22"/>
        </w:rPr>
        <w:t xml:space="preserve"> </w:t>
      </w:r>
      <w:r w:rsidR="00070BA9">
        <w:rPr>
          <w:rFonts w:ascii="Calibri" w:hAnsi="Calibri" w:cs="Calibri"/>
          <w:bCs/>
          <w:sz w:val="22"/>
        </w:rPr>
        <w:t xml:space="preserve">yet </w:t>
      </w:r>
      <w:r w:rsidR="00D9515F" w:rsidRPr="00D9515F">
        <w:rPr>
          <w:rFonts w:ascii="Calibri" w:hAnsi="Calibri" w:cs="Calibri"/>
          <w:bCs/>
          <w:sz w:val="22"/>
        </w:rPr>
        <w:t xml:space="preserve">to be </w:t>
      </w:r>
      <w:r w:rsidR="00070BA9">
        <w:rPr>
          <w:rFonts w:ascii="Calibri" w:hAnsi="Calibri" w:cs="Calibri"/>
          <w:bCs/>
          <w:sz w:val="22"/>
        </w:rPr>
        <w:t xml:space="preserve">specified </w:t>
      </w:r>
      <w:r w:rsidR="00D9515F">
        <w:rPr>
          <w:rFonts w:ascii="Calibri" w:hAnsi="Calibri" w:cs="Calibri"/>
          <w:bCs/>
          <w:sz w:val="22"/>
        </w:rPr>
        <w:t xml:space="preserve">(in addition to the two oak tree saplings being </w:t>
      </w:r>
      <w:r w:rsidR="00070BA9">
        <w:rPr>
          <w:rFonts w:ascii="Calibri" w:hAnsi="Calibri" w:cs="Calibri"/>
          <w:bCs/>
          <w:sz w:val="22"/>
        </w:rPr>
        <w:t>provided)</w:t>
      </w:r>
      <w:r w:rsidR="00D9515F" w:rsidRPr="00D9515F">
        <w:rPr>
          <w:rFonts w:ascii="Calibri" w:hAnsi="Calibri" w:cs="Calibri"/>
          <w:bCs/>
          <w:sz w:val="22"/>
        </w:rPr>
        <w:t xml:space="preserve">. </w:t>
      </w:r>
      <w:r w:rsidR="00070BA9">
        <w:rPr>
          <w:rFonts w:ascii="Calibri" w:hAnsi="Calibri" w:cs="Calibri"/>
          <w:bCs/>
          <w:sz w:val="22"/>
        </w:rPr>
        <w:t>Budget for any event to be included at agenda item 11 d. below.</w:t>
      </w:r>
    </w:p>
    <w:p w14:paraId="711BC37B" w14:textId="11E87191" w:rsidR="00F07D3B" w:rsidRPr="00973D19" w:rsidRDefault="00FE1044" w:rsidP="007C0949">
      <w:pPr>
        <w:numPr>
          <w:ilvl w:val="0"/>
          <w:numId w:val="1"/>
        </w:numPr>
        <w:spacing w:after="120" w:line="240" w:lineRule="auto"/>
        <w:ind w:right="284" w:hanging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</w:t>
      </w:r>
      <w:r w:rsidR="00C2032A">
        <w:rPr>
          <w:rFonts w:ascii="Calibri" w:hAnsi="Calibri" w:cs="Calibri"/>
          <w:b/>
          <w:sz w:val="22"/>
        </w:rPr>
        <w:t>ANPR, VAS</w:t>
      </w:r>
      <w:r w:rsidR="00136F07">
        <w:rPr>
          <w:rFonts w:ascii="Calibri" w:hAnsi="Calibri" w:cs="Calibri"/>
          <w:b/>
          <w:sz w:val="22"/>
        </w:rPr>
        <w:t xml:space="preserve"> and parking signage </w:t>
      </w:r>
      <w:r w:rsidR="00A06452" w:rsidRPr="00A06452">
        <w:rPr>
          <w:rFonts w:ascii="Calibri" w:hAnsi="Calibri" w:cs="Calibri"/>
          <w:bCs/>
          <w:sz w:val="22"/>
        </w:rPr>
        <w:t xml:space="preserve">Cllr Krier to update councillors. </w:t>
      </w:r>
      <w:r w:rsidR="00A06452">
        <w:rPr>
          <w:rFonts w:ascii="Calibri" w:hAnsi="Calibri" w:cs="Calibri"/>
          <w:bCs/>
          <w:sz w:val="22"/>
        </w:rPr>
        <w:t xml:space="preserve"> </w:t>
      </w:r>
    </w:p>
    <w:p w14:paraId="7741A711" w14:textId="0CB280AE" w:rsidR="00973D19" w:rsidRPr="00D63172" w:rsidRDefault="00973D19" w:rsidP="007C0949">
      <w:pPr>
        <w:numPr>
          <w:ilvl w:val="0"/>
          <w:numId w:val="1"/>
        </w:numPr>
        <w:spacing w:after="120" w:line="240" w:lineRule="auto"/>
        <w:ind w:right="284" w:hanging="72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Quarries</w:t>
      </w:r>
      <w:r w:rsidR="00AE0E4E">
        <w:rPr>
          <w:rFonts w:ascii="Calibri" w:hAnsi="Calibri" w:cs="Calibri"/>
          <w:b/>
          <w:sz w:val="22"/>
        </w:rPr>
        <w:t xml:space="preserve">. </w:t>
      </w:r>
      <w:r w:rsidRPr="00AE0E4E">
        <w:rPr>
          <w:rFonts w:ascii="Calibri" w:hAnsi="Calibri" w:cs="Calibri"/>
          <w:bCs/>
          <w:sz w:val="22"/>
        </w:rPr>
        <w:t xml:space="preserve"> </w:t>
      </w:r>
      <w:r w:rsidR="00AE0E4E">
        <w:rPr>
          <w:rFonts w:ascii="Calibri" w:hAnsi="Calibri" w:cs="Calibri"/>
          <w:bCs/>
          <w:sz w:val="22"/>
        </w:rPr>
        <w:t>U</w:t>
      </w:r>
      <w:r w:rsidRPr="00AE0E4E">
        <w:rPr>
          <w:rFonts w:ascii="Calibri" w:hAnsi="Calibri" w:cs="Calibri"/>
          <w:bCs/>
          <w:sz w:val="22"/>
        </w:rPr>
        <w:t>pdate from Cllr Gower</w:t>
      </w:r>
      <w:r w:rsidR="00F236FE">
        <w:rPr>
          <w:rFonts w:ascii="Calibri" w:hAnsi="Calibri" w:cs="Calibri"/>
          <w:bCs/>
          <w:sz w:val="22"/>
        </w:rPr>
        <w:t>. Councillors to decide whether to support the North Cotswold Quarry Action fund financially</w:t>
      </w:r>
      <w:r w:rsidR="00DB7FB3">
        <w:rPr>
          <w:rFonts w:ascii="Calibri" w:hAnsi="Calibri" w:cs="Calibri"/>
          <w:bCs/>
          <w:sz w:val="22"/>
        </w:rPr>
        <w:t>.</w:t>
      </w:r>
    </w:p>
    <w:p w14:paraId="05C6421B" w14:textId="4FDCB721" w:rsidR="00C77B36" w:rsidRDefault="00D63172" w:rsidP="0019540E">
      <w:pPr>
        <w:numPr>
          <w:ilvl w:val="0"/>
          <w:numId w:val="1"/>
        </w:numPr>
        <w:spacing w:after="120" w:line="240" w:lineRule="auto"/>
        <w:ind w:right="284" w:hanging="720"/>
        <w:rPr>
          <w:rFonts w:ascii="Calibri" w:hAnsi="Calibri" w:cs="Calibri"/>
          <w:b/>
          <w:sz w:val="22"/>
        </w:rPr>
      </w:pPr>
      <w:r w:rsidRPr="00D63172">
        <w:rPr>
          <w:rFonts w:ascii="Calibri" w:hAnsi="Calibri" w:cs="Calibri"/>
          <w:b/>
          <w:sz w:val="22"/>
        </w:rPr>
        <w:t xml:space="preserve">Planning.  </w:t>
      </w:r>
    </w:p>
    <w:p w14:paraId="41CC3ACE" w14:textId="467B9D2B" w:rsidR="00F75301" w:rsidRDefault="006932DB" w:rsidP="00F75301">
      <w:pPr>
        <w:numPr>
          <w:ilvl w:val="0"/>
          <w:numId w:val="2"/>
        </w:numPr>
        <w:spacing w:after="120" w:line="240" w:lineRule="auto"/>
        <w:ind w:right="284" w:hanging="11"/>
        <w:rPr>
          <w:rFonts w:ascii="Calibri" w:hAnsi="Calibri" w:cs="Calibri"/>
          <w:b/>
          <w:sz w:val="22"/>
        </w:rPr>
      </w:pPr>
      <w:r w:rsidRPr="006932DB">
        <w:rPr>
          <w:rFonts w:ascii="Calibri" w:hAnsi="Calibri" w:cs="Calibri"/>
          <w:b/>
          <w:sz w:val="22"/>
        </w:rPr>
        <w:t>GAPTC requirements</w:t>
      </w:r>
      <w:r>
        <w:rPr>
          <w:rFonts w:ascii="Calibri" w:hAnsi="Calibri" w:cs="Calibri"/>
          <w:bCs/>
          <w:sz w:val="22"/>
        </w:rPr>
        <w:t xml:space="preserve">. </w:t>
      </w:r>
      <w:r w:rsidR="00F75301" w:rsidRPr="0019540E">
        <w:rPr>
          <w:rFonts w:ascii="Calibri" w:hAnsi="Calibri" w:cs="Calibri"/>
          <w:bCs/>
          <w:sz w:val="22"/>
        </w:rPr>
        <w:t>Councillors to decide whether to hold meetings for all planning applications, delegate defined applications to clerk, ask for extensions</w:t>
      </w:r>
      <w:r w:rsidR="00F75301">
        <w:rPr>
          <w:rFonts w:ascii="Calibri" w:hAnsi="Calibri" w:cs="Calibri"/>
          <w:bCs/>
          <w:sz w:val="22"/>
        </w:rPr>
        <w:t>, following clerk’s contact with GAPTC.</w:t>
      </w:r>
      <w:r w:rsidR="00F75301" w:rsidRPr="0019540E">
        <w:rPr>
          <w:rFonts w:ascii="Calibri" w:hAnsi="Calibri" w:cs="Calibri"/>
          <w:b/>
          <w:sz w:val="22"/>
        </w:rPr>
        <w:t xml:space="preserve">  </w:t>
      </w:r>
    </w:p>
    <w:p w14:paraId="2B399470" w14:textId="23FB3C5A" w:rsidR="00BB4746" w:rsidRDefault="0022127B" w:rsidP="00815A85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  <w:r w:rsidRPr="006B4147">
        <w:rPr>
          <w:rFonts w:ascii="Calibri" w:hAnsi="Calibri" w:cs="Calibri"/>
          <w:bCs/>
          <w:sz w:val="22"/>
        </w:rPr>
        <w:t>b.</w:t>
      </w:r>
      <w:r w:rsidRPr="0022127B">
        <w:rPr>
          <w:rFonts w:ascii="Calibri" w:hAnsi="Calibri" w:cs="Calibri"/>
          <w:b/>
          <w:sz w:val="22"/>
        </w:rPr>
        <w:tab/>
      </w:r>
      <w:r w:rsidR="00B866F7" w:rsidRPr="0022127B">
        <w:rPr>
          <w:rFonts w:ascii="Calibri" w:hAnsi="Calibri" w:cs="Calibri"/>
          <w:b/>
          <w:sz w:val="22"/>
        </w:rPr>
        <w:t xml:space="preserve">Updates on applications </w:t>
      </w:r>
      <w:r w:rsidR="00DE723E" w:rsidRPr="0022127B">
        <w:rPr>
          <w:rFonts w:ascii="Calibri" w:hAnsi="Calibri" w:cs="Calibri"/>
          <w:b/>
          <w:sz w:val="22"/>
        </w:rPr>
        <w:t>previously commented on</w:t>
      </w:r>
    </w:p>
    <w:p w14:paraId="22F61004" w14:textId="34F1331A" w:rsidR="004F3A8E" w:rsidRPr="00FB342C" w:rsidRDefault="00053AC3" w:rsidP="00815A85">
      <w:pPr>
        <w:spacing w:line="240" w:lineRule="auto"/>
        <w:ind w:left="709" w:right="283"/>
        <w:rPr>
          <w:rFonts w:ascii="Calibri" w:hAnsi="Calibri" w:cs="Calibri"/>
          <w:bCs/>
          <w:sz w:val="22"/>
        </w:rPr>
      </w:pPr>
      <w:hyperlink r:id="rId7" w:history="1">
        <w:r w:rsidR="004F3A8E" w:rsidRPr="00FB342C">
          <w:rPr>
            <w:rStyle w:val="Hyperlink"/>
            <w:rFonts w:ascii="Calibri" w:hAnsi="Calibri" w:cs="Calibri"/>
            <w:bCs/>
            <w:sz w:val="22"/>
          </w:rPr>
          <w:t>21/</w:t>
        </w:r>
        <w:r w:rsidR="00FB342C" w:rsidRPr="00FB342C">
          <w:rPr>
            <w:rStyle w:val="Hyperlink"/>
            <w:rFonts w:ascii="Calibri" w:hAnsi="Calibri" w:cs="Calibri"/>
            <w:bCs/>
            <w:sz w:val="22"/>
          </w:rPr>
          <w:t>03929/CLEUD</w:t>
        </w:r>
      </w:hyperlink>
      <w:r w:rsidR="00FB342C">
        <w:rPr>
          <w:rFonts w:ascii="Calibri" w:hAnsi="Calibri" w:cs="Calibri"/>
          <w:bCs/>
          <w:sz w:val="22"/>
        </w:rPr>
        <w:t xml:space="preserve">  Cert of lawful use at Chalk Hill Farm.  Awaiting decision.</w:t>
      </w:r>
      <w:r w:rsidR="00FB342C" w:rsidRPr="00FB342C">
        <w:rPr>
          <w:rFonts w:ascii="Calibri" w:hAnsi="Calibri" w:cs="Calibri"/>
          <w:bCs/>
          <w:sz w:val="22"/>
        </w:rPr>
        <w:t xml:space="preserve"> </w:t>
      </w:r>
    </w:p>
    <w:p w14:paraId="5B005046" w14:textId="7EBFA03C" w:rsidR="00004381" w:rsidRDefault="00053AC3" w:rsidP="00F543D6">
      <w:pPr>
        <w:shd w:val="clear" w:color="auto" w:fill="FFFFFF"/>
        <w:spacing w:line="240" w:lineRule="auto"/>
        <w:ind w:left="709"/>
        <w:rPr>
          <w:rFonts w:ascii="Calibri" w:hAnsi="Calibri" w:cs="Calibri"/>
          <w:bCs/>
          <w:sz w:val="22"/>
        </w:rPr>
      </w:pPr>
      <w:hyperlink r:id="rId8" w:tgtFrame="_blank" w:history="1">
        <w:r w:rsidR="00004381" w:rsidRPr="00004381">
          <w:rPr>
            <w:rFonts w:ascii="Helvetica Neue" w:eastAsia="Times New Roman" w:hAnsi="Helvetica Neue" w:cs="Times New Roman"/>
            <w:color w:val="196AD4"/>
            <w:sz w:val="20"/>
            <w:szCs w:val="20"/>
            <w:u w:val="single"/>
            <w:lang w:eastAsia="en-GB" w:bidi="ar-SA"/>
          </w:rPr>
          <w:t>21/00568/FUL</w:t>
        </w:r>
      </w:hyperlink>
      <w:r w:rsidR="00004381" w:rsidRPr="00004381">
        <w:rPr>
          <w:rFonts w:ascii="Helvetica Neue" w:eastAsia="Times New Roman" w:hAnsi="Helvetica Neue" w:cs="Times New Roman"/>
          <w:color w:val="333333"/>
          <w:sz w:val="23"/>
          <w:szCs w:val="23"/>
          <w:lang w:eastAsia="en-GB" w:bidi="ar-SA"/>
        </w:rPr>
        <w:t>  </w:t>
      </w:r>
      <w:r w:rsidR="00004381" w:rsidRPr="00004381">
        <w:rPr>
          <w:rFonts w:ascii="Calibri" w:hAnsi="Calibri" w:cs="Calibri"/>
          <w:bCs/>
          <w:sz w:val="22"/>
        </w:rPr>
        <w:t>Demolition of two stable buildings, alteration, extension and conversion of Dutch barn and lean-to to form 1 dwelling house and associated works. Ford Manor House Ford Temple Guiting Cheltenham Gloucestershire GL54 5RU</w:t>
      </w:r>
      <w:r w:rsidR="00145B65">
        <w:rPr>
          <w:rFonts w:ascii="Calibri" w:hAnsi="Calibri" w:cs="Calibri"/>
          <w:bCs/>
          <w:sz w:val="22"/>
        </w:rPr>
        <w:t xml:space="preserve"> </w:t>
      </w:r>
      <w:r w:rsidR="00145B65" w:rsidRPr="00145B65">
        <w:rPr>
          <w:rFonts w:ascii="Calibri" w:hAnsi="Calibri" w:cs="Calibri"/>
          <w:bCs/>
          <w:sz w:val="22"/>
        </w:rPr>
        <w:t xml:space="preserve">(Site visit </w:t>
      </w:r>
      <w:proofErr w:type="gramStart"/>
      <w:r w:rsidR="00145B65" w:rsidRPr="00145B65">
        <w:rPr>
          <w:rFonts w:ascii="Calibri" w:hAnsi="Calibri" w:cs="Calibri"/>
          <w:bCs/>
          <w:sz w:val="22"/>
        </w:rPr>
        <w:t>on</w:t>
      </w:r>
      <w:proofErr w:type="gramEnd"/>
      <w:r w:rsidR="00145B65" w:rsidRPr="00145B65">
        <w:rPr>
          <w:rFonts w:ascii="Calibri" w:hAnsi="Calibri" w:cs="Calibri"/>
          <w:bCs/>
          <w:sz w:val="22"/>
        </w:rPr>
        <w:t xml:space="preserve"> March 29</w:t>
      </w:r>
      <w:r w:rsidR="00145B65" w:rsidRPr="00145B65">
        <w:rPr>
          <w:rFonts w:ascii="Calibri" w:hAnsi="Calibri" w:cs="Calibri"/>
          <w:bCs/>
          <w:sz w:val="22"/>
          <w:vertAlign w:val="superscript"/>
        </w:rPr>
        <w:t>t.h</w:t>
      </w:r>
      <w:r w:rsidR="00145B65" w:rsidRPr="00145B65">
        <w:rPr>
          <w:rFonts w:ascii="Calibri" w:hAnsi="Calibri" w:cs="Calibri"/>
          <w:bCs/>
          <w:sz w:val="22"/>
        </w:rPr>
        <w:t>)</w:t>
      </w:r>
      <w:r w:rsidR="008F3815">
        <w:rPr>
          <w:rFonts w:ascii="Calibri" w:hAnsi="Calibri" w:cs="Calibri"/>
          <w:bCs/>
          <w:sz w:val="22"/>
        </w:rPr>
        <w:t xml:space="preserve">.  Further details provided in June. </w:t>
      </w:r>
      <w:r w:rsidR="00487AB5">
        <w:rPr>
          <w:rFonts w:ascii="Calibri" w:hAnsi="Calibri" w:cs="Calibri"/>
          <w:bCs/>
          <w:sz w:val="22"/>
        </w:rPr>
        <w:t xml:space="preserve"> Awaiting decision.</w:t>
      </w:r>
    </w:p>
    <w:p w14:paraId="20AE7753" w14:textId="5DA1E823" w:rsidR="00487AB5" w:rsidRPr="00082BBF" w:rsidRDefault="00053AC3" w:rsidP="00082BBF">
      <w:pPr>
        <w:spacing w:line="240" w:lineRule="auto"/>
        <w:ind w:left="709" w:right="283"/>
        <w:rPr>
          <w:rFonts w:ascii="Calibri" w:hAnsi="Calibri" w:cs="Calibri"/>
          <w:sz w:val="22"/>
        </w:rPr>
      </w:pPr>
      <w:hyperlink r:id="rId9" w:history="1">
        <w:r w:rsidR="00487AB5" w:rsidRPr="00082BBF">
          <w:rPr>
            <w:rStyle w:val="Hyperlink"/>
            <w:rFonts w:ascii="Calibri" w:hAnsi="Calibri" w:cs="Calibri"/>
            <w:bCs/>
            <w:sz w:val="22"/>
          </w:rPr>
          <w:t>21/01556/FUL</w:t>
        </w:r>
      </w:hyperlink>
      <w:r w:rsidR="00082BBF" w:rsidRPr="00082BBF">
        <w:rPr>
          <w:rStyle w:val="Heading1Char"/>
          <w:rFonts w:ascii="Arial" w:eastAsia="Calibri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82BBF" w:rsidRPr="00082BBF">
        <w:rPr>
          <w:rFonts w:ascii="Calibri" w:hAnsi="Calibri" w:cs="Calibri"/>
          <w:sz w:val="22"/>
        </w:rPr>
        <w:t xml:space="preserve">Construction of an agricultural building with new highway </w:t>
      </w:r>
      <w:proofErr w:type="gramStart"/>
      <w:r w:rsidR="00082BBF" w:rsidRPr="00082BBF">
        <w:rPr>
          <w:rFonts w:ascii="Calibri" w:hAnsi="Calibri" w:cs="Calibri"/>
          <w:sz w:val="22"/>
        </w:rPr>
        <w:t>access </w:t>
      </w:r>
      <w:r w:rsidR="0038248D">
        <w:rPr>
          <w:rFonts w:ascii="Calibri" w:hAnsi="Calibri" w:cs="Calibri"/>
          <w:sz w:val="22"/>
        </w:rPr>
        <w:t>.</w:t>
      </w:r>
      <w:proofErr w:type="gramEnd"/>
      <w:r w:rsidR="00082BBF" w:rsidRPr="00082BBF">
        <w:rPr>
          <w:rFonts w:ascii="Calibri" w:hAnsi="Calibri" w:cs="Calibri"/>
          <w:sz w:val="22"/>
        </w:rPr>
        <w:t> Landgate House Colman Temple Guiting</w:t>
      </w:r>
      <w:r w:rsidR="00BF005F">
        <w:rPr>
          <w:rFonts w:ascii="Calibri" w:hAnsi="Calibri" w:cs="Calibri"/>
          <w:sz w:val="22"/>
        </w:rPr>
        <w:t xml:space="preserve">. </w:t>
      </w:r>
      <w:r w:rsidR="00362653">
        <w:rPr>
          <w:rFonts w:ascii="Calibri" w:hAnsi="Calibri" w:cs="Calibri"/>
          <w:sz w:val="22"/>
        </w:rPr>
        <w:t xml:space="preserve">Permitted. </w:t>
      </w:r>
    </w:p>
    <w:p w14:paraId="602464EC" w14:textId="1F41B0C3" w:rsidR="00487AB5" w:rsidRDefault="00053AC3" w:rsidP="00082BBF">
      <w:pPr>
        <w:spacing w:line="240" w:lineRule="auto"/>
        <w:ind w:left="709" w:right="283"/>
        <w:rPr>
          <w:rStyle w:val="address"/>
          <w:color w:val="333333"/>
          <w:sz w:val="23"/>
          <w:szCs w:val="23"/>
          <w:shd w:val="clear" w:color="auto" w:fill="FFFFFF"/>
        </w:rPr>
      </w:pPr>
      <w:hyperlink r:id="rId10" w:history="1">
        <w:r w:rsidR="00487AB5" w:rsidRPr="00082BBF">
          <w:rPr>
            <w:rStyle w:val="Hyperlink"/>
            <w:rFonts w:ascii="Calibri" w:hAnsi="Calibri" w:cs="Calibri"/>
            <w:bCs/>
            <w:sz w:val="22"/>
          </w:rPr>
          <w:t>21/02431/FUL</w:t>
        </w:r>
        <w:r w:rsidR="00082BBF" w:rsidRPr="00082BBF">
          <w:rPr>
            <w:rStyle w:val="Hyperlink"/>
            <w:rFonts w:ascii="Calibri" w:hAnsi="Calibri" w:cs="Calibri"/>
            <w:bCs/>
            <w:sz w:val="22"/>
          </w:rPr>
          <w:t xml:space="preserve"> </w:t>
        </w:r>
        <w:r w:rsidR="00082BBF" w:rsidRPr="00082BBF">
          <w:rPr>
            <w:rStyle w:val="Hyperlink"/>
            <w:sz w:val="23"/>
            <w:szCs w:val="23"/>
            <w:shd w:val="clear" w:color="auto" w:fill="FFFFFF"/>
          </w:rPr>
          <w:t> </w:t>
        </w:r>
      </w:hyperlink>
      <w:r w:rsidR="00082BBF" w:rsidRPr="00082BBF">
        <w:rPr>
          <w:rFonts w:ascii="Calibri" w:hAnsi="Calibri" w:cs="Calibri"/>
          <w:bCs/>
          <w:sz w:val="22"/>
        </w:rPr>
        <w:t>Extension and alterations and material changes to existing roof and walls</w:t>
      </w:r>
      <w:r w:rsidR="00082BBF">
        <w:rPr>
          <w:rFonts w:ascii="Calibri" w:hAnsi="Calibri" w:cs="Calibri"/>
          <w:bCs/>
          <w:sz w:val="22"/>
        </w:rPr>
        <w:t>,</w:t>
      </w:r>
      <w:r w:rsidR="00082BBF" w:rsidRPr="00082BBF">
        <w:rPr>
          <w:rFonts w:ascii="Calibri" w:hAnsi="Calibri" w:cs="Calibri"/>
          <w:bCs/>
          <w:sz w:val="22"/>
        </w:rPr>
        <w:t> 2 Hyde Farm Cottages Colman Temple Guiting</w:t>
      </w:r>
      <w:r w:rsidR="00BF005F">
        <w:rPr>
          <w:rFonts w:ascii="Calibri" w:hAnsi="Calibri" w:cs="Calibri"/>
          <w:bCs/>
          <w:sz w:val="22"/>
        </w:rPr>
        <w:t>.  Awaiting decision.</w:t>
      </w:r>
      <w:r w:rsidR="00082BBF">
        <w:rPr>
          <w:rStyle w:val="address"/>
          <w:color w:val="333333"/>
          <w:sz w:val="23"/>
          <w:szCs w:val="23"/>
          <w:shd w:val="clear" w:color="auto" w:fill="FFFFFF"/>
        </w:rPr>
        <w:t> </w:t>
      </w:r>
    </w:p>
    <w:p w14:paraId="7FC51613" w14:textId="2CE51CC8" w:rsidR="00636301" w:rsidRPr="001B7838" w:rsidRDefault="00053AC3" w:rsidP="00082BBF">
      <w:pPr>
        <w:spacing w:line="240" w:lineRule="auto"/>
        <w:ind w:left="709" w:right="283"/>
        <w:rPr>
          <w:rFonts w:ascii="Calibri" w:hAnsi="Calibri" w:cs="Calibri"/>
          <w:bCs/>
          <w:sz w:val="22"/>
        </w:rPr>
      </w:pPr>
      <w:hyperlink r:id="rId11" w:history="1">
        <w:r w:rsidR="001B7838" w:rsidRPr="00B41D03">
          <w:rPr>
            <w:rStyle w:val="Hyperlink"/>
            <w:rFonts w:ascii="Calibri" w:hAnsi="Calibri" w:cs="Calibri"/>
            <w:bCs/>
            <w:sz w:val="22"/>
          </w:rPr>
          <w:t>20/04038/FUL</w:t>
        </w:r>
      </w:hyperlink>
      <w:r w:rsidR="001B7838" w:rsidRPr="001B7838">
        <w:rPr>
          <w:rFonts w:ascii="Calibri" w:hAnsi="Calibri" w:cs="Calibri"/>
          <w:bCs/>
          <w:sz w:val="22"/>
        </w:rPr>
        <w:t xml:space="preserve"> Porch and roof lights at Ford House, Kineton</w:t>
      </w:r>
      <w:r w:rsidR="001B7838">
        <w:rPr>
          <w:rFonts w:ascii="Calibri" w:hAnsi="Calibri" w:cs="Calibri"/>
          <w:bCs/>
          <w:sz w:val="22"/>
        </w:rPr>
        <w:t>. Refused.</w:t>
      </w:r>
    </w:p>
    <w:p w14:paraId="76C82A16" w14:textId="49BB11DE" w:rsidR="000D3CD8" w:rsidRPr="002C1D19" w:rsidRDefault="000D3CD8" w:rsidP="007C0949">
      <w:pPr>
        <w:numPr>
          <w:ilvl w:val="0"/>
          <w:numId w:val="1"/>
        </w:numPr>
        <w:spacing w:after="120" w:line="240" w:lineRule="auto"/>
        <w:ind w:right="284" w:hanging="720"/>
        <w:rPr>
          <w:rFonts w:ascii="Calibri" w:hAnsi="Calibri" w:cs="Calibri"/>
          <w:bCs/>
          <w:sz w:val="22"/>
        </w:rPr>
      </w:pPr>
      <w:r w:rsidRPr="000D3CD8">
        <w:rPr>
          <w:rFonts w:ascii="Calibri" w:hAnsi="Calibri" w:cs="Calibri"/>
          <w:b/>
          <w:sz w:val="22"/>
        </w:rPr>
        <w:t>Finances</w:t>
      </w:r>
    </w:p>
    <w:p w14:paraId="78037324" w14:textId="77777777" w:rsidR="001324E0" w:rsidRPr="00E01769" w:rsidRDefault="008A0306" w:rsidP="004B3790">
      <w:pPr>
        <w:spacing w:line="240" w:lineRule="auto"/>
        <w:ind w:right="284" w:firstLine="709"/>
        <w:rPr>
          <w:rFonts w:ascii="Calibri" w:hAnsi="Calibri" w:cs="Calibri"/>
          <w:b/>
          <w:sz w:val="22"/>
        </w:rPr>
      </w:pPr>
      <w:r w:rsidRPr="00E01769">
        <w:rPr>
          <w:rFonts w:ascii="Calibri" w:hAnsi="Calibri" w:cs="Calibri"/>
          <w:bCs/>
          <w:sz w:val="22"/>
        </w:rPr>
        <w:t>a.</w:t>
      </w:r>
      <w:r w:rsidR="001553E3" w:rsidRPr="00E01769">
        <w:rPr>
          <w:rFonts w:ascii="Calibri" w:hAnsi="Calibri" w:cs="Calibri"/>
          <w:b/>
          <w:sz w:val="22"/>
        </w:rPr>
        <w:tab/>
      </w:r>
      <w:r w:rsidR="001324E0" w:rsidRPr="00E01769">
        <w:rPr>
          <w:rFonts w:ascii="Calibri" w:hAnsi="Calibri" w:cs="Calibri"/>
          <w:b/>
          <w:sz w:val="22"/>
        </w:rPr>
        <w:t xml:space="preserve">Financial position. </w:t>
      </w:r>
      <w:r w:rsidR="001324E0" w:rsidRPr="00E01769">
        <w:rPr>
          <w:rFonts w:ascii="Calibri" w:hAnsi="Calibri" w:cs="Calibri"/>
          <w:bCs/>
          <w:sz w:val="22"/>
        </w:rPr>
        <w:t>To review current financial position</w:t>
      </w:r>
      <w:r w:rsidR="001324E0" w:rsidRPr="00E01769">
        <w:rPr>
          <w:rFonts w:ascii="Calibri" w:hAnsi="Calibri" w:cs="Calibri"/>
          <w:b/>
          <w:sz w:val="22"/>
        </w:rPr>
        <w:t>.</w:t>
      </w:r>
    </w:p>
    <w:p w14:paraId="376534AC" w14:textId="4BF5F298" w:rsidR="001324E0" w:rsidRPr="00E01769" w:rsidRDefault="004F3491" w:rsidP="001324E0">
      <w:pPr>
        <w:spacing w:line="240" w:lineRule="auto"/>
        <w:ind w:left="709" w:right="283"/>
        <w:rPr>
          <w:rFonts w:ascii="Calibri" w:hAnsi="Calibri" w:cs="Calibri"/>
          <w:sz w:val="22"/>
        </w:rPr>
      </w:pPr>
      <w:r w:rsidRPr="00E01769">
        <w:rPr>
          <w:rFonts w:ascii="Calibri" w:hAnsi="Calibri" w:cs="Calibri"/>
          <w:sz w:val="22"/>
        </w:rPr>
        <w:tab/>
      </w:r>
      <w:r w:rsidR="001324E0" w:rsidRPr="00E01769">
        <w:rPr>
          <w:rFonts w:ascii="Calibri" w:hAnsi="Calibri" w:cs="Calibri"/>
          <w:sz w:val="22"/>
        </w:rPr>
        <w:tab/>
        <w:t xml:space="preserve">Balances as </w:t>
      </w:r>
      <w:proofErr w:type="gramStart"/>
      <w:r w:rsidR="001324E0" w:rsidRPr="00E01769">
        <w:rPr>
          <w:rFonts w:ascii="Calibri" w:hAnsi="Calibri" w:cs="Calibri"/>
          <w:sz w:val="22"/>
        </w:rPr>
        <w:t>at</w:t>
      </w:r>
      <w:proofErr w:type="gramEnd"/>
      <w:r w:rsidR="001324E0" w:rsidRPr="00E01769">
        <w:rPr>
          <w:rFonts w:ascii="Calibri" w:hAnsi="Calibri" w:cs="Calibri"/>
          <w:sz w:val="22"/>
        </w:rPr>
        <w:t xml:space="preserve"> </w:t>
      </w:r>
      <w:r w:rsidR="00260060">
        <w:rPr>
          <w:rFonts w:ascii="Calibri" w:hAnsi="Calibri" w:cs="Calibri"/>
          <w:sz w:val="22"/>
        </w:rPr>
        <w:t xml:space="preserve">26 </w:t>
      </w:r>
      <w:r w:rsidR="00D47B75">
        <w:rPr>
          <w:rFonts w:ascii="Calibri" w:hAnsi="Calibri" w:cs="Calibri"/>
          <w:sz w:val="22"/>
        </w:rPr>
        <w:t>November</w:t>
      </w:r>
      <w:r w:rsidR="0011072A">
        <w:rPr>
          <w:rFonts w:ascii="Calibri" w:hAnsi="Calibri" w:cs="Calibri"/>
          <w:sz w:val="22"/>
        </w:rPr>
        <w:t xml:space="preserve"> </w:t>
      </w:r>
      <w:r w:rsidR="001324E0" w:rsidRPr="00E01769">
        <w:rPr>
          <w:rFonts w:ascii="Calibri" w:hAnsi="Calibri" w:cs="Calibri"/>
          <w:sz w:val="22"/>
        </w:rPr>
        <w:t>202</w:t>
      </w:r>
      <w:r w:rsidR="00516F6D" w:rsidRPr="00E01769">
        <w:rPr>
          <w:rFonts w:ascii="Calibri" w:hAnsi="Calibri" w:cs="Calibri"/>
          <w:sz w:val="22"/>
        </w:rPr>
        <w:t>1</w:t>
      </w:r>
      <w:r w:rsidR="001324E0" w:rsidRPr="00E01769">
        <w:rPr>
          <w:rFonts w:ascii="Calibri" w:hAnsi="Calibri" w:cs="Calibri"/>
          <w:sz w:val="22"/>
        </w:rPr>
        <w:t xml:space="preserve">:  </w:t>
      </w:r>
    </w:p>
    <w:p w14:paraId="40A2896B" w14:textId="2E635FD6" w:rsidR="00E621B7" w:rsidRPr="00E01769" w:rsidRDefault="001324E0" w:rsidP="00D422C0">
      <w:pPr>
        <w:spacing w:line="240" w:lineRule="auto"/>
        <w:ind w:left="1440" w:right="283"/>
        <w:rPr>
          <w:rFonts w:ascii="Calibri" w:hAnsi="Calibri" w:cs="Calibri"/>
          <w:sz w:val="22"/>
        </w:rPr>
      </w:pPr>
      <w:r w:rsidRPr="00E01769">
        <w:rPr>
          <w:rFonts w:ascii="Calibri" w:hAnsi="Calibri" w:cs="Calibri"/>
          <w:sz w:val="22"/>
        </w:rPr>
        <w:t>Current Account (02503759): £</w:t>
      </w:r>
      <w:r w:rsidR="009338DE">
        <w:rPr>
          <w:rFonts w:ascii="Calibri" w:hAnsi="Calibri" w:cs="Calibri"/>
          <w:sz w:val="22"/>
        </w:rPr>
        <w:t>1</w:t>
      </w:r>
      <w:r w:rsidR="00375884">
        <w:rPr>
          <w:rFonts w:ascii="Calibri" w:hAnsi="Calibri" w:cs="Calibri"/>
          <w:sz w:val="22"/>
        </w:rPr>
        <w:t>2778.99</w:t>
      </w:r>
    </w:p>
    <w:p w14:paraId="4C2DF18E" w14:textId="104C4071" w:rsidR="000B318B" w:rsidRDefault="001324E0" w:rsidP="001324E0">
      <w:pPr>
        <w:spacing w:line="240" w:lineRule="auto"/>
        <w:ind w:left="720" w:right="283" w:firstLine="720"/>
        <w:rPr>
          <w:rFonts w:ascii="Calibri" w:hAnsi="Calibri" w:cs="Calibri"/>
          <w:sz w:val="22"/>
        </w:rPr>
      </w:pPr>
      <w:r w:rsidRPr="00E01769">
        <w:rPr>
          <w:rFonts w:ascii="Calibri" w:hAnsi="Calibri" w:cs="Calibri"/>
          <w:sz w:val="22"/>
        </w:rPr>
        <w:t>Savings Account (07859616): £</w:t>
      </w:r>
      <w:r w:rsidR="009338DE">
        <w:rPr>
          <w:rFonts w:ascii="Calibri" w:hAnsi="Calibri" w:cs="Calibri"/>
          <w:sz w:val="22"/>
        </w:rPr>
        <w:t>5,265</w:t>
      </w:r>
      <w:r w:rsidR="00486E93">
        <w:rPr>
          <w:rFonts w:ascii="Calibri" w:hAnsi="Calibri" w:cs="Calibri"/>
          <w:sz w:val="22"/>
        </w:rPr>
        <w:t>.76</w:t>
      </w:r>
    </w:p>
    <w:p w14:paraId="13904471" w14:textId="5DA47584" w:rsidR="000B318B" w:rsidRDefault="000B318B" w:rsidP="00C8054F">
      <w:pPr>
        <w:spacing w:line="240" w:lineRule="auto"/>
        <w:ind w:left="1440" w:right="28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This includes £1000 grant from GCC, 2</w:t>
      </w:r>
      <w:r w:rsidRPr="000B318B">
        <w:rPr>
          <w:rFonts w:ascii="Calibri" w:hAnsi="Calibri" w:cs="Calibri"/>
          <w:sz w:val="22"/>
          <w:vertAlign w:val="superscript"/>
        </w:rPr>
        <w:t>nd</w:t>
      </w:r>
      <w:r>
        <w:rPr>
          <w:rFonts w:ascii="Calibri" w:hAnsi="Calibri" w:cs="Calibri"/>
          <w:sz w:val="22"/>
        </w:rPr>
        <w:t xml:space="preserve"> part of the precept, </w:t>
      </w:r>
      <w:r w:rsidR="00C8054F">
        <w:rPr>
          <w:rFonts w:ascii="Calibri" w:hAnsi="Calibri" w:cs="Calibri"/>
          <w:sz w:val="22"/>
        </w:rPr>
        <w:t>CIL fees for farm park buildings.</w:t>
      </w:r>
    </w:p>
    <w:p w14:paraId="34C0D99C" w14:textId="79D6F394" w:rsidR="001324E0" w:rsidRPr="00F13BC3" w:rsidRDefault="008A0306" w:rsidP="001324E0">
      <w:pPr>
        <w:spacing w:line="240" w:lineRule="auto"/>
        <w:ind w:right="283"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b.</w:t>
      </w:r>
      <w:r>
        <w:rPr>
          <w:rFonts w:ascii="Calibri" w:hAnsi="Calibri" w:cs="Calibri"/>
          <w:sz w:val="22"/>
        </w:rPr>
        <w:tab/>
      </w:r>
      <w:r w:rsidR="001324E0" w:rsidRPr="008A0306">
        <w:rPr>
          <w:rFonts w:ascii="Calibri" w:hAnsi="Calibri" w:cs="Calibri"/>
          <w:b/>
          <w:bCs/>
          <w:sz w:val="22"/>
        </w:rPr>
        <w:t>Reconciliation</w:t>
      </w:r>
      <w:r w:rsidR="001324E0" w:rsidRPr="00F13BC3">
        <w:rPr>
          <w:rFonts w:ascii="Calibri" w:hAnsi="Calibri" w:cs="Calibri"/>
          <w:sz w:val="22"/>
        </w:rPr>
        <w:t>.  Councillors to consider the reconciliation in the Clerk’s report.</w:t>
      </w:r>
    </w:p>
    <w:p w14:paraId="06D8F08E" w14:textId="252CF171" w:rsidR="00516F6D" w:rsidRDefault="004F3491" w:rsidP="00CD7C80">
      <w:pPr>
        <w:spacing w:line="240" w:lineRule="auto"/>
        <w:ind w:left="1418" w:right="283" w:hanging="70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 w:rsidRPr="00F13BC3">
        <w:rPr>
          <w:rFonts w:ascii="Calibri" w:hAnsi="Calibri" w:cs="Calibri"/>
          <w:sz w:val="22"/>
        </w:rPr>
        <w:tab/>
      </w:r>
      <w:r w:rsidR="001324E0" w:rsidRPr="00F13BC3">
        <w:rPr>
          <w:rFonts w:ascii="Calibri" w:hAnsi="Calibri" w:cs="Calibri"/>
          <w:sz w:val="22"/>
        </w:rPr>
        <w:tab/>
      </w:r>
      <w:r w:rsidR="001324E0" w:rsidRPr="008A0306">
        <w:rPr>
          <w:rFonts w:ascii="Calibri" w:hAnsi="Calibri" w:cs="Calibri"/>
          <w:b/>
          <w:bCs/>
          <w:sz w:val="22"/>
        </w:rPr>
        <w:t>Cheque signing</w:t>
      </w:r>
      <w:r w:rsidR="001324E0" w:rsidRPr="00F13BC3">
        <w:rPr>
          <w:rFonts w:ascii="Calibri" w:hAnsi="Calibri" w:cs="Calibri"/>
          <w:sz w:val="22"/>
        </w:rPr>
        <w:t>/Epay agreement and validation</w:t>
      </w:r>
    </w:p>
    <w:p w14:paraId="34FB5991" w14:textId="77777777" w:rsidR="00F01F2E" w:rsidRDefault="00F01F2E" w:rsidP="00CD7C80">
      <w:pPr>
        <w:spacing w:line="240" w:lineRule="auto"/>
        <w:ind w:left="1418" w:right="283" w:hanging="709"/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877"/>
        <w:gridCol w:w="3444"/>
        <w:gridCol w:w="1560"/>
      </w:tblGrid>
      <w:tr w:rsidR="001324E0" w:rsidRPr="00F13BC3" w14:paraId="1BD76EDB" w14:textId="77777777" w:rsidTr="00F01F2E"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2F7B" w14:textId="77777777" w:rsidR="001324E0" w:rsidRPr="00F13BC3" w:rsidRDefault="00692952" w:rsidP="00F13BC3">
            <w:pPr>
              <w:spacing w:line="240" w:lineRule="auto"/>
              <w:ind w:right="283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br w:type="page"/>
            </w:r>
            <w:r w:rsidR="001324E0" w:rsidRPr="00F13BC3">
              <w:rPr>
                <w:rFonts w:ascii="Calibri" w:hAnsi="Calibri" w:cs="Calibri"/>
                <w:b/>
                <w:sz w:val="22"/>
                <w:lang w:val="en-US"/>
              </w:rPr>
              <w:t>The following payments to be approved:</w:t>
            </w:r>
          </w:p>
        </w:tc>
      </w:tr>
      <w:tr w:rsidR="003746AE" w:rsidRPr="00F13BC3" w14:paraId="7D1585EB" w14:textId="77777777" w:rsidTr="00F01F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93FD" w14:textId="77777777" w:rsidR="001324E0" w:rsidRPr="00F13BC3" w:rsidRDefault="001324E0" w:rsidP="00F13BC3">
            <w:pPr>
              <w:spacing w:line="240" w:lineRule="auto"/>
              <w:ind w:right="283"/>
              <w:rPr>
                <w:rFonts w:ascii="Calibri" w:hAnsi="Calibri" w:cs="Calibri"/>
                <w:b/>
                <w:sz w:val="22"/>
                <w:lang w:val="en-US"/>
              </w:rPr>
            </w:pPr>
            <w:r w:rsidRPr="00F13BC3">
              <w:rPr>
                <w:rFonts w:ascii="Calibri" w:hAnsi="Calibri" w:cs="Calibri"/>
                <w:b/>
                <w:sz w:val="22"/>
                <w:lang w:val="en-US"/>
              </w:rPr>
              <w:t>Chq/Epay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0EE0" w14:textId="77777777" w:rsidR="001324E0" w:rsidRPr="00F13BC3" w:rsidRDefault="001324E0" w:rsidP="00F13BC3">
            <w:pPr>
              <w:spacing w:line="240" w:lineRule="auto"/>
              <w:ind w:right="283"/>
              <w:rPr>
                <w:rFonts w:ascii="Calibri" w:hAnsi="Calibri" w:cs="Calibri"/>
                <w:b/>
                <w:sz w:val="22"/>
                <w:lang w:val="en-US"/>
              </w:rPr>
            </w:pPr>
            <w:r w:rsidRPr="00F13BC3">
              <w:rPr>
                <w:rFonts w:ascii="Calibri" w:hAnsi="Calibri" w:cs="Calibri"/>
                <w:b/>
                <w:sz w:val="22"/>
                <w:lang w:val="en-US"/>
              </w:rPr>
              <w:t>Payee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988" w14:textId="77777777" w:rsidR="001324E0" w:rsidRPr="00F13BC3" w:rsidRDefault="001324E0" w:rsidP="00F13BC3">
            <w:pPr>
              <w:spacing w:line="240" w:lineRule="auto"/>
              <w:ind w:right="283"/>
              <w:rPr>
                <w:rFonts w:ascii="Calibri" w:hAnsi="Calibri" w:cs="Calibri"/>
                <w:b/>
                <w:sz w:val="22"/>
                <w:lang w:val="en-US"/>
              </w:rPr>
            </w:pPr>
            <w:r w:rsidRPr="00F13BC3">
              <w:rPr>
                <w:rFonts w:ascii="Calibri" w:hAnsi="Calibri" w:cs="Calibri"/>
                <w:b/>
                <w:sz w:val="22"/>
                <w:lang w:val="en-US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FE4B" w14:textId="77777777" w:rsidR="001324E0" w:rsidRPr="00F13BC3" w:rsidRDefault="001324E0" w:rsidP="00F13BC3">
            <w:pPr>
              <w:spacing w:line="240" w:lineRule="auto"/>
              <w:ind w:right="283"/>
              <w:rPr>
                <w:rFonts w:ascii="Calibri" w:hAnsi="Calibri" w:cs="Calibri"/>
                <w:b/>
                <w:sz w:val="22"/>
                <w:lang w:val="en-US"/>
              </w:rPr>
            </w:pPr>
            <w:r w:rsidRPr="00F13BC3">
              <w:rPr>
                <w:rFonts w:ascii="Calibri" w:hAnsi="Calibri" w:cs="Calibri"/>
                <w:b/>
                <w:sz w:val="22"/>
                <w:lang w:val="en-US"/>
              </w:rPr>
              <w:t>Value</w:t>
            </w:r>
          </w:p>
        </w:tc>
      </w:tr>
    </w:tbl>
    <w:p w14:paraId="3EA20DC3" w14:textId="77777777" w:rsidR="001B3370" w:rsidRPr="00F13BC3" w:rsidRDefault="001B3370" w:rsidP="001324E0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</w:p>
    <w:p w14:paraId="69F6DAAA" w14:textId="77777777" w:rsidR="001B3370" w:rsidRPr="00F13BC3" w:rsidRDefault="001324E0" w:rsidP="001324E0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ab/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882"/>
        <w:gridCol w:w="3444"/>
        <w:gridCol w:w="1560"/>
      </w:tblGrid>
      <w:tr w:rsidR="00304E5B" w:rsidRPr="00F13BC3" w14:paraId="5C703A9F" w14:textId="77777777" w:rsidTr="0085589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1FE3" w14:textId="5B9DDB8A" w:rsidR="00304E5B" w:rsidRPr="00304E5B" w:rsidRDefault="007B00AE" w:rsidP="0085589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1E88" w14:textId="54FE84BE" w:rsidR="00304E5B" w:rsidRPr="00304E5B" w:rsidRDefault="007B00AE" w:rsidP="0085589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Signs of the Times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23CA" w14:textId="38FA00F1" w:rsidR="00304E5B" w:rsidRPr="00304E5B" w:rsidRDefault="00C8054F" w:rsidP="0085589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Fingerposts  and gallows sign for parking</w:t>
            </w:r>
            <w:r w:rsidR="0040684D">
              <w:rPr>
                <w:rFonts w:ascii="Calibri" w:hAnsi="Calibri" w:cs="Calibri"/>
                <w:sz w:val="22"/>
                <w:lang w:val="en-US"/>
              </w:rPr>
              <w:t xml:space="preserve"> (once post received)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FB29" w14:textId="01E4A078" w:rsidR="00304E5B" w:rsidRPr="00F13BC3" w:rsidRDefault="00EF219F" w:rsidP="00855894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£</w:t>
            </w:r>
            <w:r w:rsidR="007B00AE">
              <w:rPr>
                <w:rFonts w:ascii="Calibri" w:hAnsi="Calibri" w:cs="Calibri"/>
                <w:sz w:val="22"/>
                <w:lang w:val="en-US"/>
              </w:rPr>
              <w:t>1509.18</w:t>
            </w:r>
          </w:p>
        </w:tc>
      </w:tr>
      <w:tr w:rsidR="00B05BF6" w:rsidRPr="00F13BC3" w14:paraId="7A300E0E" w14:textId="77777777" w:rsidTr="00A3273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873E" w14:textId="77777777" w:rsidR="00B05BF6" w:rsidRPr="00ED7865" w:rsidRDefault="00B05BF6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 w:rsidRPr="00ED7865"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4625" w14:textId="77777777" w:rsidR="00B05BF6" w:rsidRPr="00ED7865" w:rsidRDefault="00B05BF6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 w:rsidRPr="00ED7865">
              <w:rPr>
                <w:rFonts w:ascii="Calibri" w:hAnsi="Calibri" w:cs="Calibri"/>
                <w:sz w:val="22"/>
                <w:lang w:val="en-US"/>
              </w:rPr>
              <w:t>M Freeman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AD25" w14:textId="1EE32CA8" w:rsidR="00B05BF6" w:rsidRPr="00ED7865" w:rsidRDefault="00B05BF6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 w:rsidRPr="00ED7865">
              <w:rPr>
                <w:rFonts w:ascii="Calibri" w:hAnsi="Calibri" w:cs="Calibri"/>
                <w:sz w:val="22"/>
                <w:lang w:val="en-US"/>
              </w:rPr>
              <w:t xml:space="preserve">Clerk’s salary </w:t>
            </w:r>
            <w:r w:rsidR="0040684D">
              <w:rPr>
                <w:rFonts w:ascii="Calibri" w:hAnsi="Calibri" w:cs="Calibri"/>
                <w:sz w:val="22"/>
                <w:lang w:val="en-US"/>
              </w:rPr>
              <w:t>November</w:t>
            </w:r>
            <w:r w:rsidRPr="00ED7865">
              <w:rPr>
                <w:rFonts w:ascii="Calibri" w:hAnsi="Calibri" w:cs="Calibri"/>
                <w:sz w:val="22"/>
                <w:lang w:val="en-US"/>
              </w:rPr>
              <w:t xml:space="preserve"> @£155.55 p.</w:t>
            </w:r>
            <w:r w:rsidRPr="009C5413">
              <w:rPr>
                <w:rFonts w:ascii="Calibri" w:hAnsi="Calibri" w:cs="Calibri"/>
                <w:sz w:val="22"/>
                <w:lang w:val="en-US"/>
              </w:rPr>
              <w:t xml:space="preserve">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4A8" w14:textId="350964B0" w:rsidR="00B05BF6" w:rsidRPr="00F13BC3" w:rsidRDefault="00B05BF6" w:rsidP="00A32734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ED7865">
              <w:rPr>
                <w:rFonts w:ascii="Calibri" w:hAnsi="Calibri" w:cs="Calibri"/>
                <w:sz w:val="22"/>
                <w:lang w:val="en-US"/>
              </w:rPr>
              <w:t>£</w:t>
            </w:r>
            <w:r w:rsidR="0040684D">
              <w:rPr>
                <w:rFonts w:ascii="Calibri" w:hAnsi="Calibri" w:cs="Calibri"/>
                <w:sz w:val="22"/>
                <w:lang w:val="en-US"/>
              </w:rPr>
              <w:t>155.</w:t>
            </w:r>
            <w:r w:rsidR="00BA783C">
              <w:rPr>
                <w:rFonts w:ascii="Calibri" w:hAnsi="Calibri" w:cs="Calibri"/>
                <w:sz w:val="22"/>
                <w:lang w:val="en-US"/>
              </w:rPr>
              <w:t>55</w:t>
            </w:r>
          </w:p>
        </w:tc>
      </w:tr>
      <w:tr w:rsidR="007B00AE" w:rsidRPr="00F13BC3" w14:paraId="795EC356" w14:textId="77777777" w:rsidTr="00A3273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97E0" w14:textId="4A9E705A" w:rsidR="007B00AE" w:rsidRPr="00ED7865" w:rsidRDefault="007B00AE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5833" w14:textId="3EF7029E" w:rsidR="007B00AE" w:rsidRPr="00ED7865" w:rsidRDefault="00EF219F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X2connect.com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E9E" w14:textId="52FFE290" w:rsidR="007B00AE" w:rsidRPr="00ED7865" w:rsidRDefault="00EF219F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Replacement light fitting for Kineton pho</w:t>
            </w:r>
            <w:r w:rsidR="004D27B1">
              <w:rPr>
                <w:rFonts w:ascii="Calibri" w:hAnsi="Calibri" w:cs="Calibri"/>
                <w:sz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lang w:val="en-US"/>
              </w:rPr>
              <w:t>ebox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8ED2" w14:textId="76F3CBF6" w:rsidR="007B00AE" w:rsidRPr="00ED7865" w:rsidRDefault="00EF219F" w:rsidP="00A32734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£58.80</w:t>
            </w:r>
          </w:p>
        </w:tc>
      </w:tr>
      <w:tr w:rsidR="004E3D6D" w:rsidRPr="00F13BC3" w14:paraId="7C8FA0CF" w14:textId="77777777" w:rsidTr="00A3273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BD09" w14:textId="4C7F517D" w:rsidR="004E3D6D" w:rsidRDefault="004E3D6D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CD92" w14:textId="1D32677C" w:rsidR="004E3D6D" w:rsidRDefault="004E3D6D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Cotswold Friends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48EE" w14:textId="170E5DD5" w:rsidR="004E3D6D" w:rsidRDefault="004E3D6D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Local support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CC13" w14:textId="366749BC" w:rsidR="004E3D6D" w:rsidRDefault="00025C0C" w:rsidP="00A32734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T.b.d</w:t>
            </w:r>
          </w:p>
        </w:tc>
      </w:tr>
      <w:tr w:rsidR="00B73500" w:rsidRPr="00F13BC3" w14:paraId="293A0AD6" w14:textId="77777777" w:rsidTr="00A3273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5F8B" w14:textId="55573FC0" w:rsidR="00B73500" w:rsidRDefault="00B73500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8A5" w14:textId="4C73733B" w:rsidR="00B73500" w:rsidRDefault="00502919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t.b.c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10EA" w14:textId="0F2627F8" w:rsidR="00B73500" w:rsidRDefault="00502919" w:rsidP="00A32734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Donation to North Cotswold Quarry Action fund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CC16" w14:textId="462DA477" w:rsidR="00B73500" w:rsidRDefault="00025C0C" w:rsidP="00A32734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T.</w:t>
            </w:r>
            <w:r w:rsidR="00502919">
              <w:rPr>
                <w:rFonts w:ascii="Calibri" w:hAnsi="Calibri" w:cs="Calibri"/>
                <w:sz w:val="22"/>
                <w:lang w:val="en-US"/>
              </w:rPr>
              <w:t>b.d.</w:t>
            </w:r>
          </w:p>
        </w:tc>
      </w:tr>
    </w:tbl>
    <w:p w14:paraId="209824CD" w14:textId="77777777" w:rsidR="00B05BF6" w:rsidRPr="00F13BC3" w:rsidRDefault="00B05BF6" w:rsidP="00B05BF6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</w:p>
    <w:p w14:paraId="07C88DBD" w14:textId="7135E1DD" w:rsidR="00B05BF6" w:rsidRPr="00F13BC3" w:rsidRDefault="00B05BF6" w:rsidP="00B05BF6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ab/>
      </w:r>
    </w:p>
    <w:p w14:paraId="33F24727" w14:textId="77777777" w:rsidR="00B05BF6" w:rsidRDefault="00B05BF6" w:rsidP="00B05BF6">
      <w:pPr>
        <w:spacing w:line="240" w:lineRule="auto"/>
        <w:ind w:left="567" w:right="283" w:hanging="567"/>
        <w:rPr>
          <w:rFonts w:ascii="Calibri" w:hAnsi="Calibri" w:cs="Calibri"/>
          <w:b/>
          <w:sz w:val="22"/>
        </w:rPr>
      </w:pPr>
    </w:p>
    <w:p w14:paraId="70A0858C" w14:textId="77777777" w:rsidR="00B05BF6" w:rsidRDefault="00B05BF6" w:rsidP="00B05BF6">
      <w:pPr>
        <w:spacing w:line="240" w:lineRule="auto"/>
        <w:ind w:left="567" w:right="283" w:hanging="567"/>
        <w:rPr>
          <w:rFonts w:ascii="Calibri" w:hAnsi="Calibri" w:cs="Calibri"/>
          <w:b/>
          <w:sz w:val="22"/>
        </w:rPr>
      </w:pPr>
    </w:p>
    <w:p w14:paraId="5885C0B9" w14:textId="77777777" w:rsidR="00304E5B" w:rsidRPr="00F13BC3" w:rsidRDefault="00304E5B" w:rsidP="00304E5B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</w:p>
    <w:p w14:paraId="1E3F66AE" w14:textId="77777777" w:rsidR="00304E5B" w:rsidRPr="00F13BC3" w:rsidRDefault="00304E5B" w:rsidP="00304E5B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  <w:r w:rsidRPr="00F13BC3">
        <w:rPr>
          <w:rFonts w:ascii="Calibri" w:hAnsi="Calibri" w:cs="Calibri"/>
          <w:b/>
          <w:sz w:val="22"/>
        </w:rPr>
        <w:tab/>
      </w:r>
    </w:p>
    <w:p w14:paraId="0152E327" w14:textId="77777777" w:rsidR="00304E5B" w:rsidRDefault="00304E5B" w:rsidP="00304E5B">
      <w:pPr>
        <w:spacing w:line="240" w:lineRule="auto"/>
        <w:ind w:left="567" w:right="283" w:hanging="567"/>
        <w:rPr>
          <w:rFonts w:ascii="Calibri" w:hAnsi="Calibri" w:cs="Calibri"/>
          <w:b/>
          <w:sz w:val="22"/>
        </w:rPr>
      </w:pPr>
    </w:p>
    <w:p w14:paraId="19748F6C" w14:textId="77777777" w:rsidR="00502919" w:rsidRDefault="00502919" w:rsidP="004364D1">
      <w:pPr>
        <w:spacing w:line="240" w:lineRule="auto"/>
        <w:ind w:left="1560" w:right="283" w:hanging="851"/>
        <w:rPr>
          <w:rFonts w:ascii="Calibri" w:hAnsi="Calibri" w:cs="Calibri"/>
          <w:sz w:val="22"/>
        </w:rPr>
      </w:pPr>
    </w:p>
    <w:p w14:paraId="7BC79C13" w14:textId="77777777" w:rsidR="00502919" w:rsidRDefault="00502919" w:rsidP="004364D1">
      <w:pPr>
        <w:spacing w:line="240" w:lineRule="auto"/>
        <w:ind w:left="1560" w:right="283" w:hanging="851"/>
        <w:rPr>
          <w:rFonts w:ascii="Calibri" w:hAnsi="Calibri" w:cs="Calibri"/>
          <w:sz w:val="22"/>
        </w:rPr>
      </w:pPr>
    </w:p>
    <w:p w14:paraId="3CBD253F" w14:textId="77777777" w:rsidR="00502919" w:rsidRDefault="00502919" w:rsidP="004364D1">
      <w:pPr>
        <w:spacing w:line="240" w:lineRule="auto"/>
        <w:ind w:left="1560" w:right="283" w:hanging="851"/>
        <w:rPr>
          <w:rFonts w:ascii="Calibri" w:hAnsi="Calibri" w:cs="Calibri"/>
          <w:sz w:val="22"/>
        </w:rPr>
      </w:pPr>
    </w:p>
    <w:p w14:paraId="508EE344" w14:textId="77777777" w:rsidR="004364D1" w:rsidRPr="004364D1" w:rsidRDefault="004364D1" w:rsidP="004364D1">
      <w:pPr>
        <w:spacing w:line="240" w:lineRule="auto"/>
        <w:ind w:left="1560" w:right="283" w:hanging="851"/>
        <w:rPr>
          <w:rFonts w:ascii="Calibri" w:hAnsi="Calibri" w:cs="Calibri"/>
          <w:b/>
          <w:bCs/>
          <w:sz w:val="22"/>
        </w:rPr>
      </w:pPr>
    </w:p>
    <w:p w14:paraId="0D48AD4E" w14:textId="77777777" w:rsidR="008A0306" w:rsidRDefault="008A0306" w:rsidP="00B467AE">
      <w:pPr>
        <w:spacing w:line="240" w:lineRule="auto"/>
        <w:ind w:left="567" w:right="283" w:hanging="567"/>
        <w:rPr>
          <w:rFonts w:ascii="Calibri" w:hAnsi="Calibri" w:cs="Calibri"/>
          <w:b/>
          <w:sz w:val="22"/>
        </w:rPr>
      </w:pPr>
    </w:p>
    <w:p w14:paraId="4D77CAB7" w14:textId="57226DA2" w:rsidR="00F01F2E" w:rsidRDefault="00F01F2E" w:rsidP="00F01F2E">
      <w:pPr>
        <w:spacing w:line="240" w:lineRule="auto"/>
        <w:ind w:left="1560" w:right="283" w:hanging="851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4364D1">
        <w:rPr>
          <w:rFonts w:ascii="Calibri" w:hAnsi="Calibri" w:cs="Calibri"/>
          <w:b/>
          <w:bCs/>
          <w:sz w:val="22"/>
        </w:rPr>
        <w:t>Budget</w:t>
      </w:r>
      <w:r>
        <w:rPr>
          <w:rFonts w:ascii="Calibri" w:hAnsi="Calibri" w:cs="Calibri"/>
          <w:b/>
          <w:bCs/>
          <w:sz w:val="22"/>
        </w:rPr>
        <w:t xml:space="preserve">.  </w:t>
      </w:r>
      <w:r w:rsidRPr="004364D1">
        <w:rPr>
          <w:rFonts w:ascii="Calibri" w:hAnsi="Calibri" w:cs="Calibri"/>
          <w:sz w:val="22"/>
        </w:rPr>
        <w:t>Councillors to decide on budget and precept for 2022/2023.</w:t>
      </w:r>
      <w:r>
        <w:rPr>
          <w:rFonts w:ascii="Calibri" w:hAnsi="Calibri" w:cs="Calibri"/>
          <w:sz w:val="22"/>
        </w:rPr>
        <w:t xml:space="preserve">  Budget v actual for current year is included in the Clerk’s Report</w:t>
      </w:r>
      <w:r w:rsidR="00555FF1">
        <w:rPr>
          <w:rFonts w:ascii="Calibri" w:hAnsi="Calibri" w:cs="Calibri"/>
          <w:sz w:val="22"/>
        </w:rPr>
        <w:t xml:space="preserve"> together with form for planning next year’s budget and precept.</w:t>
      </w:r>
    </w:p>
    <w:p w14:paraId="07A8AE8B" w14:textId="77777777" w:rsidR="00F01F2E" w:rsidRDefault="00F01F2E" w:rsidP="00F01F2E">
      <w:pPr>
        <w:spacing w:line="240" w:lineRule="auto"/>
        <w:ind w:left="1560" w:right="283" w:hanging="851"/>
        <w:rPr>
          <w:rFonts w:ascii="Calibri" w:hAnsi="Calibri" w:cs="Calibri"/>
          <w:b/>
          <w:bCs/>
          <w:sz w:val="22"/>
        </w:rPr>
      </w:pPr>
    </w:p>
    <w:p w14:paraId="382D346C" w14:textId="27CC5AC1" w:rsidR="0034519E" w:rsidRDefault="00F01F2E" w:rsidP="00C11E9D">
      <w:pPr>
        <w:spacing w:line="240" w:lineRule="auto"/>
        <w:ind w:right="283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>Nex</w:t>
      </w:r>
      <w:r w:rsidR="00B5393D" w:rsidRPr="00F13BC3">
        <w:rPr>
          <w:rFonts w:ascii="Calibri" w:hAnsi="Calibri" w:cs="Calibri"/>
          <w:b/>
          <w:sz w:val="22"/>
        </w:rPr>
        <w:t>t</w:t>
      </w:r>
      <w:r w:rsidR="00371D0A" w:rsidRPr="00F13BC3">
        <w:rPr>
          <w:rFonts w:ascii="Calibri" w:hAnsi="Calibri" w:cs="Calibri"/>
          <w:b/>
          <w:sz w:val="22"/>
        </w:rPr>
        <w:t xml:space="preserve"> </w:t>
      </w:r>
      <w:r w:rsidR="002D0D75" w:rsidRPr="00F13BC3">
        <w:rPr>
          <w:rFonts w:ascii="Calibri" w:hAnsi="Calibri" w:cs="Calibri"/>
          <w:b/>
          <w:sz w:val="22"/>
        </w:rPr>
        <w:t xml:space="preserve">meeting: </w:t>
      </w:r>
      <w:r w:rsidR="002D0D75" w:rsidRPr="00F13BC3">
        <w:rPr>
          <w:rFonts w:ascii="Calibri" w:hAnsi="Calibri" w:cs="Calibri"/>
          <w:bCs/>
          <w:sz w:val="22"/>
        </w:rPr>
        <w:t xml:space="preserve"> </w:t>
      </w:r>
      <w:r w:rsidR="00B26B51">
        <w:rPr>
          <w:rFonts w:ascii="Calibri" w:hAnsi="Calibri" w:cs="Calibri"/>
          <w:bCs/>
          <w:sz w:val="22"/>
        </w:rPr>
        <w:t xml:space="preserve">The date of the next meeting is </w:t>
      </w:r>
      <w:r w:rsidR="008771D2">
        <w:rPr>
          <w:rFonts w:ascii="Calibri" w:hAnsi="Calibri" w:cs="Calibri"/>
          <w:bCs/>
          <w:sz w:val="22"/>
        </w:rPr>
        <w:t>9</w:t>
      </w:r>
      <w:r w:rsidR="008771D2" w:rsidRPr="008771D2">
        <w:rPr>
          <w:rFonts w:ascii="Calibri" w:hAnsi="Calibri" w:cs="Calibri"/>
          <w:bCs/>
          <w:sz w:val="22"/>
          <w:vertAlign w:val="superscript"/>
        </w:rPr>
        <w:t>th</w:t>
      </w:r>
      <w:r w:rsidR="008771D2">
        <w:rPr>
          <w:rFonts w:ascii="Calibri" w:hAnsi="Calibri" w:cs="Calibri"/>
          <w:bCs/>
          <w:sz w:val="22"/>
        </w:rPr>
        <w:t xml:space="preserve"> </w:t>
      </w:r>
      <w:r w:rsidR="00527834">
        <w:rPr>
          <w:rFonts w:ascii="Calibri" w:hAnsi="Calibri" w:cs="Calibri"/>
          <w:bCs/>
          <w:sz w:val="22"/>
        </w:rPr>
        <w:t xml:space="preserve">February </w:t>
      </w:r>
      <w:r w:rsidR="00B26B51">
        <w:rPr>
          <w:rFonts w:ascii="Calibri" w:hAnsi="Calibri" w:cs="Calibri"/>
          <w:bCs/>
          <w:sz w:val="22"/>
        </w:rPr>
        <w:t>202</w:t>
      </w:r>
      <w:r w:rsidR="00527834">
        <w:rPr>
          <w:rFonts w:ascii="Calibri" w:hAnsi="Calibri" w:cs="Calibri"/>
          <w:bCs/>
          <w:sz w:val="22"/>
        </w:rPr>
        <w:t>2</w:t>
      </w:r>
      <w:r w:rsidR="005338E4" w:rsidRPr="00F13BC3">
        <w:rPr>
          <w:rFonts w:ascii="Calibri" w:hAnsi="Calibri" w:cs="Calibri"/>
          <w:bCs/>
          <w:sz w:val="22"/>
        </w:rPr>
        <w:t xml:space="preserve">. </w:t>
      </w:r>
      <w:r w:rsidR="00C11E9D">
        <w:rPr>
          <w:rFonts w:ascii="Calibri" w:hAnsi="Calibri" w:cs="Calibri"/>
          <w:bCs/>
          <w:sz w:val="22"/>
        </w:rPr>
        <w:t xml:space="preserve"> </w:t>
      </w:r>
    </w:p>
    <w:p w14:paraId="13EBCF4B" w14:textId="587C31E2" w:rsidR="00765E49" w:rsidRDefault="00765E49" w:rsidP="00765E49">
      <w:pPr>
        <w:rPr>
          <w:rFonts w:ascii="Calibri" w:hAnsi="Calibri" w:cs="Calibri"/>
          <w:bCs/>
          <w:sz w:val="22"/>
        </w:rPr>
      </w:pPr>
    </w:p>
    <w:p w14:paraId="2F928970" w14:textId="77777777" w:rsidR="00765E49" w:rsidRPr="00765E49" w:rsidRDefault="00765E49" w:rsidP="00765E49">
      <w:pPr>
        <w:jc w:val="right"/>
        <w:rPr>
          <w:rFonts w:ascii="Calibri" w:hAnsi="Calibri" w:cs="Calibri"/>
          <w:sz w:val="22"/>
        </w:rPr>
      </w:pPr>
    </w:p>
    <w:sectPr w:rsidR="00765E49" w:rsidRPr="00765E49" w:rsidSect="00B90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849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F35C" w14:textId="77777777" w:rsidR="00053AC3" w:rsidRDefault="00053AC3" w:rsidP="00F4613E">
      <w:pPr>
        <w:spacing w:line="240" w:lineRule="auto"/>
      </w:pPr>
      <w:r>
        <w:separator/>
      </w:r>
    </w:p>
  </w:endnote>
  <w:endnote w:type="continuationSeparator" w:id="0">
    <w:p w14:paraId="30B0F19D" w14:textId="77777777" w:rsidR="00053AC3" w:rsidRDefault="00053AC3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FE2D" w14:textId="77777777" w:rsidR="00235D40" w:rsidRDefault="0023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8D7A" w14:textId="77777777" w:rsidR="0001255A" w:rsidRPr="00F13BC3" w:rsidRDefault="00867E13" w:rsidP="0001255A">
    <w:pPr>
      <w:pStyle w:val="Footer"/>
      <w:rPr>
        <w:rFonts w:ascii="Calibri" w:hAnsi="Calibri" w:cs="Calibri"/>
      </w:rPr>
    </w:pPr>
    <w:r w:rsidRPr="00F13BC3">
      <w:rPr>
        <w:rFonts w:ascii="Calibri" w:hAnsi="Calibri" w:cs="Calibri"/>
      </w:rPr>
      <w:tab/>
    </w:r>
    <w:r w:rsidRPr="00F13BC3">
      <w:rPr>
        <w:rFonts w:ascii="Calibri" w:hAnsi="Calibri" w:cs="Calibri"/>
      </w:rPr>
      <w:tab/>
    </w:r>
    <w:r w:rsidRPr="00F13BC3">
      <w:rPr>
        <w:rFonts w:ascii="Calibri" w:hAnsi="Calibri" w:cs="Calibri"/>
      </w:rPr>
      <w:fldChar w:fldCharType="begin"/>
    </w:r>
    <w:r w:rsidRPr="00F13BC3">
      <w:rPr>
        <w:rFonts w:ascii="Calibri" w:hAnsi="Calibri" w:cs="Calibri"/>
      </w:rPr>
      <w:instrText xml:space="preserve"> PAGE  \* Arabic  \* MERGEFORMAT </w:instrText>
    </w:r>
    <w:r w:rsidRPr="00F13BC3">
      <w:rPr>
        <w:rFonts w:ascii="Calibri" w:hAnsi="Calibri" w:cs="Calibri"/>
      </w:rPr>
      <w:fldChar w:fldCharType="separate"/>
    </w:r>
    <w:r w:rsidRPr="00F13BC3">
      <w:rPr>
        <w:rFonts w:ascii="Calibri" w:hAnsi="Calibri" w:cs="Calibri"/>
        <w:noProof/>
      </w:rPr>
      <w:t>1</w:t>
    </w:r>
    <w:r w:rsidRPr="00F13BC3">
      <w:rPr>
        <w:rFonts w:ascii="Calibri" w:hAnsi="Calibri" w:cs="Calibri"/>
      </w:rPr>
      <w:fldChar w:fldCharType="end"/>
    </w:r>
    <w:r w:rsidRPr="00F13BC3">
      <w:rPr>
        <w:rFonts w:ascii="Calibri" w:hAnsi="Calibri" w:cs="Calibri"/>
      </w:rPr>
      <w:t xml:space="preserve"> of </w:t>
    </w:r>
    <w:r w:rsidRPr="00F13BC3">
      <w:rPr>
        <w:rFonts w:ascii="Calibri" w:hAnsi="Calibri" w:cs="Calibri"/>
      </w:rPr>
      <w:fldChar w:fldCharType="begin"/>
    </w:r>
    <w:r w:rsidRPr="00F13BC3">
      <w:rPr>
        <w:rFonts w:ascii="Calibri" w:hAnsi="Calibri" w:cs="Calibri"/>
      </w:rPr>
      <w:instrText xml:space="preserve"> NUMPAGES  \* Arabic  \* MERGEFORMAT </w:instrText>
    </w:r>
    <w:r w:rsidRPr="00F13BC3">
      <w:rPr>
        <w:rFonts w:ascii="Calibri" w:hAnsi="Calibri" w:cs="Calibri"/>
      </w:rPr>
      <w:fldChar w:fldCharType="separate"/>
    </w:r>
    <w:r w:rsidRPr="00F13BC3">
      <w:rPr>
        <w:rFonts w:ascii="Calibri" w:hAnsi="Calibri" w:cs="Calibri"/>
        <w:noProof/>
      </w:rPr>
      <w:t>3</w:t>
    </w:r>
    <w:r w:rsidRPr="00F13BC3">
      <w:rPr>
        <w:rFonts w:ascii="Calibri" w:hAnsi="Calibri" w:cs="Calibri"/>
      </w:rPr>
      <w:fldChar w:fldCharType="end"/>
    </w:r>
  </w:p>
  <w:p w14:paraId="15FB50E6" w14:textId="77777777" w:rsidR="006F5536" w:rsidRPr="00F13BC3" w:rsidRDefault="0001255A" w:rsidP="0001255A">
    <w:pPr>
      <w:pStyle w:val="Footer"/>
      <w:rPr>
        <w:rFonts w:ascii="Calibri" w:hAnsi="Calibri" w:cs="Calibri"/>
      </w:rPr>
    </w:pPr>
    <w:r w:rsidRPr="00F13BC3">
      <w:rPr>
        <w:rFonts w:ascii="Calibri" w:hAnsi="Calibri" w:cs="Calibri"/>
      </w:rPr>
      <w:t>Clerk to Temple Guit</w:t>
    </w:r>
    <w:r w:rsidR="00C46BD2" w:rsidRPr="00F13BC3">
      <w:rPr>
        <w:rFonts w:ascii="Calibri" w:hAnsi="Calibri" w:cs="Calibri"/>
      </w:rPr>
      <w:t>i</w:t>
    </w:r>
    <w:r w:rsidRPr="00F13BC3">
      <w:rPr>
        <w:rFonts w:ascii="Calibri" w:hAnsi="Calibri" w:cs="Calibri"/>
      </w:rPr>
      <w:t xml:space="preserve">ng Parish Council, </w:t>
    </w:r>
    <w:r w:rsidR="00E9330E" w:rsidRPr="00F13BC3">
      <w:rPr>
        <w:rFonts w:ascii="Calibri" w:hAnsi="Calibri" w:cs="Calibri"/>
      </w:rPr>
      <w:t>07736 706805</w:t>
    </w:r>
    <w:r w:rsidR="000D539E" w:rsidRPr="00F13BC3">
      <w:rPr>
        <w:rFonts w:ascii="Calibri" w:hAnsi="Calibri" w:cs="Calibri"/>
      </w:rPr>
      <w:t xml:space="preserve"> templeguitingparishcouncil@yahoo.co.uk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552" w14:textId="77777777" w:rsidR="00235D40" w:rsidRDefault="0023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B88A" w14:textId="77777777" w:rsidR="00053AC3" w:rsidRDefault="00053AC3" w:rsidP="00F4613E">
      <w:pPr>
        <w:spacing w:line="240" w:lineRule="auto"/>
      </w:pPr>
      <w:r>
        <w:separator/>
      </w:r>
    </w:p>
  </w:footnote>
  <w:footnote w:type="continuationSeparator" w:id="0">
    <w:p w14:paraId="0A3BEBEB" w14:textId="77777777" w:rsidR="00053AC3" w:rsidRDefault="00053AC3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10FE" w14:textId="77777777" w:rsidR="00FD1F8A" w:rsidRDefault="00053AC3">
    <w:pPr>
      <w:pStyle w:val="Header"/>
    </w:pPr>
    <w:r>
      <w:rPr>
        <w:noProof/>
      </w:rPr>
      <w:pict w14:anchorId="6E421F9F"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1025" type="#_x0000_t202" style="position:absolute;margin-left:0;margin-top:0;width:485.35pt;height:194.1pt;rotation:-45;z-index:-1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" o:allowincell="f" filled="f" stroked="f">
          <v:stroke joinstyle="round"/>
          <o:lock v:ext="edit" shapetype="t"/>
          <v:textbox style="mso-fit-shape-to-text:t">
            <w:txbxContent>
              <w:p w14:paraId="79C3F8B1" w14:textId="77777777" w:rsidR="002E7D8E" w:rsidRDefault="002E7D8E" w:rsidP="002E7D8E">
                <w:pPr>
                  <w:pStyle w:val="NormalWeb"/>
                  <w:spacing w:before="0" w:beforeAutospacing="0" w:after="0" w:afterAutospacing="0"/>
                  <w:jc w:val="center"/>
                </w:pPr>
                <w:r w:rsidRPr="00F13BC3">
                  <w:rPr>
                    <w:rFonts w:ascii="Arial" w:hAnsi="Arial" w:cs="Arial"/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79E1" w14:textId="77777777" w:rsidR="00CF7517" w:rsidRPr="00F13BC3" w:rsidRDefault="00CF7517" w:rsidP="00CF7517">
    <w:pPr>
      <w:spacing w:line="240" w:lineRule="auto"/>
      <w:ind w:right="283"/>
      <w:jc w:val="center"/>
      <w:rPr>
        <w:rFonts w:ascii="Calibri" w:hAnsi="Calibri"/>
        <w:b/>
        <w:color w:val="7030A0"/>
        <w:sz w:val="28"/>
        <w:szCs w:val="28"/>
        <w:u w:val="single"/>
      </w:rPr>
    </w:pPr>
    <w:r w:rsidRPr="00F13BC3">
      <w:rPr>
        <w:rFonts w:ascii="Calibri" w:hAnsi="Calibri"/>
        <w:b/>
        <w:color w:val="7030A0"/>
        <w:sz w:val="28"/>
        <w:szCs w:val="28"/>
        <w:u w:val="single"/>
      </w:rPr>
      <w:t>TEMPLE GUITING PARISH COUNCIL</w:t>
    </w:r>
  </w:p>
  <w:p w14:paraId="0F2F88AE" w14:textId="77777777" w:rsidR="00CF7517" w:rsidRPr="00E327BB" w:rsidRDefault="00CF7517">
    <w:pPr>
      <w:pStyle w:val="Header"/>
      <w:rPr>
        <w:sz w:val="28"/>
        <w:szCs w:val="28"/>
      </w:rPr>
    </w:pPr>
  </w:p>
  <w:p w14:paraId="2D9B29D1" w14:textId="77777777" w:rsidR="00CF7517" w:rsidRPr="00F13BC3" w:rsidRDefault="00CF7517" w:rsidP="00A80F4F">
    <w:pPr>
      <w:pStyle w:val="Header"/>
      <w:jc w:val="center"/>
      <w:rPr>
        <w:rFonts w:ascii="Calibri" w:hAnsi="Calibri" w:cs="Calibri"/>
      </w:rPr>
    </w:pPr>
    <w:r w:rsidRPr="00F13BC3">
      <w:rPr>
        <w:rFonts w:ascii="Calibri" w:hAnsi="Calibri" w:cs="Calibri"/>
      </w:rPr>
      <w:t xml:space="preserve">Serving the </w:t>
    </w:r>
    <w:r w:rsidR="008E6CA8" w:rsidRPr="00F13BC3">
      <w:rPr>
        <w:rFonts w:ascii="Calibri" w:hAnsi="Calibri" w:cs="Calibri"/>
      </w:rPr>
      <w:t>residents of Barton, Farmcote, Ford, Kineton and Temple Guiting</w:t>
    </w:r>
  </w:p>
  <w:p w14:paraId="34A01004" w14:textId="0C4C6454" w:rsidR="008E6CA8" w:rsidRPr="00F13BC3" w:rsidRDefault="00A80F4F" w:rsidP="00A80F4F">
    <w:pPr>
      <w:pStyle w:val="Header"/>
      <w:jc w:val="center"/>
      <w:rPr>
        <w:rFonts w:ascii="Calibri" w:hAnsi="Calibri" w:cs="Calibri"/>
        <w:sz w:val="20"/>
        <w:szCs w:val="20"/>
      </w:rPr>
    </w:pPr>
    <w:proofErr w:type="gramStart"/>
    <w:r w:rsidRPr="00F13BC3">
      <w:rPr>
        <w:rFonts w:ascii="Calibri" w:hAnsi="Calibri" w:cs="Calibri"/>
        <w:sz w:val="20"/>
        <w:szCs w:val="20"/>
      </w:rPr>
      <w:t>a</w:t>
    </w:r>
    <w:r w:rsidR="008E6CA8" w:rsidRPr="00F13BC3">
      <w:rPr>
        <w:rFonts w:ascii="Calibri" w:hAnsi="Calibri" w:cs="Calibri"/>
        <w:sz w:val="20"/>
        <w:szCs w:val="20"/>
      </w:rPr>
      <w:t>lso</w:t>
    </w:r>
    <w:proofErr w:type="gramEnd"/>
    <w:r w:rsidR="008E6CA8" w:rsidRPr="00F13BC3">
      <w:rPr>
        <w:rFonts w:ascii="Calibri" w:hAnsi="Calibri" w:cs="Calibri"/>
        <w:sz w:val="20"/>
        <w:szCs w:val="20"/>
      </w:rPr>
      <w:t xml:space="preserve"> Bemborough, Jackdaws Castle, Pinnock and Trafalgar.</w:t>
    </w:r>
  </w:p>
  <w:p w14:paraId="7B93422A" w14:textId="77777777" w:rsidR="000D539E" w:rsidRPr="00F13BC3" w:rsidRDefault="000D539E" w:rsidP="00A80F4F">
    <w:pPr>
      <w:pStyle w:val="Header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89E7" w14:textId="77777777" w:rsidR="00235D40" w:rsidRDefault="0023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5B1C"/>
    <w:multiLevelType w:val="hybridMultilevel"/>
    <w:tmpl w:val="88E41C6A"/>
    <w:lvl w:ilvl="0" w:tplc="4EE04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0368"/>
    <w:multiLevelType w:val="hybridMultilevel"/>
    <w:tmpl w:val="9E1406A6"/>
    <w:lvl w:ilvl="0" w:tplc="D7545A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A64"/>
    <w:rsid w:val="000014D1"/>
    <w:rsid w:val="00002D84"/>
    <w:rsid w:val="000037FD"/>
    <w:rsid w:val="00003AEA"/>
    <w:rsid w:val="0000428D"/>
    <w:rsid w:val="00004381"/>
    <w:rsid w:val="00005256"/>
    <w:rsid w:val="00005E59"/>
    <w:rsid w:val="00006DF3"/>
    <w:rsid w:val="00007CF7"/>
    <w:rsid w:val="0001255A"/>
    <w:rsid w:val="000139AD"/>
    <w:rsid w:val="00014526"/>
    <w:rsid w:val="000169D3"/>
    <w:rsid w:val="0002114C"/>
    <w:rsid w:val="00021228"/>
    <w:rsid w:val="00023859"/>
    <w:rsid w:val="00025C0C"/>
    <w:rsid w:val="00025F38"/>
    <w:rsid w:val="00032350"/>
    <w:rsid w:val="00033D00"/>
    <w:rsid w:val="00037BF2"/>
    <w:rsid w:val="00041723"/>
    <w:rsid w:val="00043C07"/>
    <w:rsid w:val="00043F81"/>
    <w:rsid w:val="0004472F"/>
    <w:rsid w:val="000468B6"/>
    <w:rsid w:val="00046C85"/>
    <w:rsid w:val="000517FF"/>
    <w:rsid w:val="00051C4F"/>
    <w:rsid w:val="000520CC"/>
    <w:rsid w:val="00052ECC"/>
    <w:rsid w:val="00053AC3"/>
    <w:rsid w:val="00056785"/>
    <w:rsid w:val="00056EBD"/>
    <w:rsid w:val="00057C1E"/>
    <w:rsid w:val="00061CBD"/>
    <w:rsid w:val="000623E0"/>
    <w:rsid w:val="00062B19"/>
    <w:rsid w:val="00066B22"/>
    <w:rsid w:val="00070BA9"/>
    <w:rsid w:val="00072252"/>
    <w:rsid w:val="00082BBF"/>
    <w:rsid w:val="00085B3A"/>
    <w:rsid w:val="00085F48"/>
    <w:rsid w:val="00086FDD"/>
    <w:rsid w:val="0009201E"/>
    <w:rsid w:val="0009243F"/>
    <w:rsid w:val="00092F08"/>
    <w:rsid w:val="00096908"/>
    <w:rsid w:val="00096C67"/>
    <w:rsid w:val="000A0703"/>
    <w:rsid w:val="000A0E3F"/>
    <w:rsid w:val="000A150B"/>
    <w:rsid w:val="000A36E1"/>
    <w:rsid w:val="000A6779"/>
    <w:rsid w:val="000A72CD"/>
    <w:rsid w:val="000A75FC"/>
    <w:rsid w:val="000B2CEA"/>
    <w:rsid w:val="000B318B"/>
    <w:rsid w:val="000B39F5"/>
    <w:rsid w:val="000B4F51"/>
    <w:rsid w:val="000C4695"/>
    <w:rsid w:val="000C6145"/>
    <w:rsid w:val="000C713A"/>
    <w:rsid w:val="000D0843"/>
    <w:rsid w:val="000D14ED"/>
    <w:rsid w:val="000D2AB5"/>
    <w:rsid w:val="000D36C3"/>
    <w:rsid w:val="000D397A"/>
    <w:rsid w:val="000D3CD8"/>
    <w:rsid w:val="000D539E"/>
    <w:rsid w:val="000D7BFE"/>
    <w:rsid w:val="000E1FE9"/>
    <w:rsid w:val="000E4DDA"/>
    <w:rsid w:val="000E6BD8"/>
    <w:rsid w:val="000F196B"/>
    <w:rsid w:val="000F1E60"/>
    <w:rsid w:val="000F206B"/>
    <w:rsid w:val="000F3388"/>
    <w:rsid w:val="000F3B25"/>
    <w:rsid w:val="000F577A"/>
    <w:rsid w:val="000F6392"/>
    <w:rsid w:val="001027AB"/>
    <w:rsid w:val="00102C98"/>
    <w:rsid w:val="00106D4C"/>
    <w:rsid w:val="00110439"/>
    <w:rsid w:val="0011050A"/>
    <w:rsid w:val="0011072A"/>
    <w:rsid w:val="00112865"/>
    <w:rsid w:val="001138D3"/>
    <w:rsid w:val="00113D09"/>
    <w:rsid w:val="001221C1"/>
    <w:rsid w:val="00127D10"/>
    <w:rsid w:val="001324E0"/>
    <w:rsid w:val="00132E8F"/>
    <w:rsid w:val="00135C10"/>
    <w:rsid w:val="00136F07"/>
    <w:rsid w:val="0013770C"/>
    <w:rsid w:val="00137D7F"/>
    <w:rsid w:val="00140016"/>
    <w:rsid w:val="001407A5"/>
    <w:rsid w:val="00143416"/>
    <w:rsid w:val="00145B65"/>
    <w:rsid w:val="001512B5"/>
    <w:rsid w:val="00152065"/>
    <w:rsid w:val="00152B0F"/>
    <w:rsid w:val="001553E3"/>
    <w:rsid w:val="00155C89"/>
    <w:rsid w:val="00156A35"/>
    <w:rsid w:val="001570B5"/>
    <w:rsid w:val="00163347"/>
    <w:rsid w:val="00163868"/>
    <w:rsid w:val="0017170E"/>
    <w:rsid w:val="0017590F"/>
    <w:rsid w:val="00177867"/>
    <w:rsid w:val="001809A1"/>
    <w:rsid w:val="00181216"/>
    <w:rsid w:val="00183746"/>
    <w:rsid w:val="001900E8"/>
    <w:rsid w:val="0019169F"/>
    <w:rsid w:val="00191ED2"/>
    <w:rsid w:val="0019540E"/>
    <w:rsid w:val="001A0CC5"/>
    <w:rsid w:val="001A2353"/>
    <w:rsid w:val="001A4ADD"/>
    <w:rsid w:val="001A4AFE"/>
    <w:rsid w:val="001A50A6"/>
    <w:rsid w:val="001A51B2"/>
    <w:rsid w:val="001A5AB7"/>
    <w:rsid w:val="001B1144"/>
    <w:rsid w:val="001B3370"/>
    <w:rsid w:val="001B3996"/>
    <w:rsid w:val="001B7838"/>
    <w:rsid w:val="001C0B23"/>
    <w:rsid w:val="001C1762"/>
    <w:rsid w:val="001C45A2"/>
    <w:rsid w:val="001C6ED7"/>
    <w:rsid w:val="001C7732"/>
    <w:rsid w:val="001C7A81"/>
    <w:rsid w:val="001D1132"/>
    <w:rsid w:val="001D2688"/>
    <w:rsid w:val="001D29DC"/>
    <w:rsid w:val="001D2D8A"/>
    <w:rsid w:val="001D4CDE"/>
    <w:rsid w:val="001D5975"/>
    <w:rsid w:val="001E225C"/>
    <w:rsid w:val="001E3427"/>
    <w:rsid w:val="001E3905"/>
    <w:rsid w:val="001E418E"/>
    <w:rsid w:val="001E6507"/>
    <w:rsid w:val="001F014B"/>
    <w:rsid w:val="001F465C"/>
    <w:rsid w:val="001F745E"/>
    <w:rsid w:val="001F796D"/>
    <w:rsid w:val="00201EBA"/>
    <w:rsid w:val="00203AE7"/>
    <w:rsid w:val="00204F35"/>
    <w:rsid w:val="0020615D"/>
    <w:rsid w:val="002106B8"/>
    <w:rsid w:val="0021184F"/>
    <w:rsid w:val="00213360"/>
    <w:rsid w:val="0021678E"/>
    <w:rsid w:val="002176A0"/>
    <w:rsid w:val="0022127B"/>
    <w:rsid w:val="002218B0"/>
    <w:rsid w:val="0022266C"/>
    <w:rsid w:val="00222B70"/>
    <w:rsid w:val="00223230"/>
    <w:rsid w:val="00223436"/>
    <w:rsid w:val="00224402"/>
    <w:rsid w:val="0022521B"/>
    <w:rsid w:val="002318BA"/>
    <w:rsid w:val="00234989"/>
    <w:rsid w:val="00235D40"/>
    <w:rsid w:val="00236C44"/>
    <w:rsid w:val="00240080"/>
    <w:rsid w:val="00240D6C"/>
    <w:rsid w:val="002418B0"/>
    <w:rsid w:val="00241E5E"/>
    <w:rsid w:val="002429A8"/>
    <w:rsid w:val="0024415F"/>
    <w:rsid w:val="002506BD"/>
    <w:rsid w:val="00251A11"/>
    <w:rsid w:val="00253251"/>
    <w:rsid w:val="00260060"/>
    <w:rsid w:val="00260C6E"/>
    <w:rsid w:val="00261AC4"/>
    <w:rsid w:val="00263F07"/>
    <w:rsid w:val="00265E5C"/>
    <w:rsid w:val="00266912"/>
    <w:rsid w:val="0027148E"/>
    <w:rsid w:val="002720F5"/>
    <w:rsid w:val="002722B8"/>
    <w:rsid w:val="002730A2"/>
    <w:rsid w:val="002730A8"/>
    <w:rsid w:val="0027340B"/>
    <w:rsid w:val="00273CB9"/>
    <w:rsid w:val="0027479E"/>
    <w:rsid w:val="00274E5E"/>
    <w:rsid w:val="00277AD2"/>
    <w:rsid w:val="00280B31"/>
    <w:rsid w:val="00280C40"/>
    <w:rsid w:val="002834E9"/>
    <w:rsid w:val="00283EAC"/>
    <w:rsid w:val="002871D2"/>
    <w:rsid w:val="002905B3"/>
    <w:rsid w:val="002912AD"/>
    <w:rsid w:val="002920E9"/>
    <w:rsid w:val="00294F9D"/>
    <w:rsid w:val="00295C93"/>
    <w:rsid w:val="00295E41"/>
    <w:rsid w:val="002A0AC5"/>
    <w:rsid w:val="002A23A0"/>
    <w:rsid w:val="002A788D"/>
    <w:rsid w:val="002B4297"/>
    <w:rsid w:val="002C05A8"/>
    <w:rsid w:val="002C1D19"/>
    <w:rsid w:val="002C3DB1"/>
    <w:rsid w:val="002C481B"/>
    <w:rsid w:val="002C7E08"/>
    <w:rsid w:val="002D0D75"/>
    <w:rsid w:val="002D1789"/>
    <w:rsid w:val="002D1CE0"/>
    <w:rsid w:val="002D370E"/>
    <w:rsid w:val="002D3E2F"/>
    <w:rsid w:val="002D4603"/>
    <w:rsid w:val="002D768F"/>
    <w:rsid w:val="002E0466"/>
    <w:rsid w:val="002E0DC7"/>
    <w:rsid w:val="002E3883"/>
    <w:rsid w:val="002E3AA3"/>
    <w:rsid w:val="002E3C49"/>
    <w:rsid w:val="002E4ADF"/>
    <w:rsid w:val="002E79D7"/>
    <w:rsid w:val="002E7D8E"/>
    <w:rsid w:val="002F22C7"/>
    <w:rsid w:val="002F313E"/>
    <w:rsid w:val="002F4471"/>
    <w:rsid w:val="002F48A0"/>
    <w:rsid w:val="002F76C1"/>
    <w:rsid w:val="002F7762"/>
    <w:rsid w:val="002F7925"/>
    <w:rsid w:val="003003DF"/>
    <w:rsid w:val="00300694"/>
    <w:rsid w:val="00301C87"/>
    <w:rsid w:val="00303F21"/>
    <w:rsid w:val="00304340"/>
    <w:rsid w:val="00304E5B"/>
    <w:rsid w:val="00305BD4"/>
    <w:rsid w:val="0031113D"/>
    <w:rsid w:val="003125AF"/>
    <w:rsid w:val="003144C9"/>
    <w:rsid w:val="00314D4D"/>
    <w:rsid w:val="0031609A"/>
    <w:rsid w:val="0031751F"/>
    <w:rsid w:val="00317BD0"/>
    <w:rsid w:val="0032028E"/>
    <w:rsid w:val="0032288C"/>
    <w:rsid w:val="0032300A"/>
    <w:rsid w:val="003254B3"/>
    <w:rsid w:val="00331F7E"/>
    <w:rsid w:val="003355A5"/>
    <w:rsid w:val="003355B5"/>
    <w:rsid w:val="00335627"/>
    <w:rsid w:val="00336D47"/>
    <w:rsid w:val="003413FF"/>
    <w:rsid w:val="00341491"/>
    <w:rsid w:val="00341E01"/>
    <w:rsid w:val="003423DC"/>
    <w:rsid w:val="00342D09"/>
    <w:rsid w:val="003449B5"/>
    <w:rsid w:val="0034519E"/>
    <w:rsid w:val="003454D6"/>
    <w:rsid w:val="00350B0A"/>
    <w:rsid w:val="00351BB7"/>
    <w:rsid w:val="00352BF9"/>
    <w:rsid w:val="003601F5"/>
    <w:rsid w:val="00360C94"/>
    <w:rsid w:val="00362653"/>
    <w:rsid w:val="003632BF"/>
    <w:rsid w:val="00363DB5"/>
    <w:rsid w:val="003651E8"/>
    <w:rsid w:val="00365D37"/>
    <w:rsid w:val="0037035C"/>
    <w:rsid w:val="00371D0A"/>
    <w:rsid w:val="00372023"/>
    <w:rsid w:val="00372586"/>
    <w:rsid w:val="00372BA8"/>
    <w:rsid w:val="003746AE"/>
    <w:rsid w:val="003747FA"/>
    <w:rsid w:val="003748FD"/>
    <w:rsid w:val="00375884"/>
    <w:rsid w:val="00375C5A"/>
    <w:rsid w:val="00375E27"/>
    <w:rsid w:val="003765C1"/>
    <w:rsid w:val="00376A2F"/>
    <w:rsid w:val="003822DB"/>
    <w:rsid w:val="0038248D"/>
    <w:rsid w:val="0038296A"/>
    <w:rsid w:val="003849EB"/>
    <w:rsid w:val="0038686F"/>
    <w:rsid w:val="00391F9A"/>
    <w:rsid w:val="00393D34"/>
    <w:rsid w:val="00396B96"/>
    <w:rsid w:val="003A06B3"/>
    <w:rsid w:val="003A0DF4"/>
    <w:rsid w:val="003A1FF2"/>
    <w:rsid w:val="003A3123"/>
    <w:rsid w:val="003A3EC9"/>
    <w:rsid w:val="003A42E6"/>
    <w:rsid w:val="003A5B1B"/>
    <w:rsid w:val="003A5E56"/>
    <w:rsid w:val="003B10C4"/>
    <w:rsid w:val="003B15FB"/>
    <w:rsid w:val="003B1FB0"/>
    <w:rsid w:val="003B20F2"/>
    <w:rsid w:val="003B42E4"/>
    <w:rsid w:val="003B60BC"/>
    <w:rsid w:val="003C0EB5"/>
    <w:rsid w:val="003D2ACA"/>
    <w:rsid w:val="003D3CA2"/>
    <w:rsid w:val="003D3D33"/>
    <w:rsid w:val="003D5BA7"/>
    <w:rsid w:val="003D71C8"/>
    <w:rsid w:val="003D73C6"/>
    <w:rsid w:val="003E3D48"/>
    <w:rsid w:val="003E4230"/>
    <w:rsid w:val="003E4A62"/>
    <w:rsid w:val="003F12AB"/>
    <w:rsid w:val="003F7EB5"/>
    <w:rsid w:val="00401797"/>
    <w:rsid w:val="0040252E"/>
    <w:rsid w:val="00404C22"/>
    <w:rsid w:val="0040684D"/>
    <w:rsid w:val="004071F4"/>
    <w:rsid w:val="00407C52"/>
    <w:rsid w:val="004105B7"/>
    <w:rsid w:val="00410E08"/>
    <w:rsid w:val="004113FD"/>
    <w:rsid w:val="00412716"/>
    <w:rsid w:val="00412ED3"/>
    <w:rsid w:val="004134F3"/>
    <w:rsid w:val="00413CD9"/>
    <w:rsid w:val="00414D8F"/>
    <w:rsid w:val="0041681C"/>
    <w:rsid w:val="004179D4"/>
    <w:rsid w:val="0042378C"/>
    <w:rsid w:val="00431FA6"/>
    <w:rsid w:val="004337DE"/>
    <w:rsid w:val="004364D1"/>
    <w:rsid w:val="00436BE7"/>
    <w:rsid w:val="004408F9"/>
    <w:rsid w:val="00442402"/>
    <w:rsid w:val="00443547"/>
    <w:rsid w:val="00443CF4"/>
    <w:rsid w:val="0045141E"/>
    <w:rsid w:val="00452E56"/>
    <w:rsid w:val="00453B7C"/>
    <w:rsid w:val="00453D7D"/>
    <w:rsid w:val="00465B33"/>
    <w:rsid w:val="0047240C"/>
    <w:rsid w:val="0047583B"/>
    <w:rsid w:val="004768B7"/>
    <w:rsid w:val="0048098D"/>
    <w:rsid w:val="00481665"/>
    <w:rsid w:val="00482DFE"/>
    <w:rsid w:val="00485835"/>
    <w:rsid w:val="00486E93"/>
    <w:rsid w:val="00487AB5"/>
    <w:rsid w:val="00490DDE"/>
    <w:rsid w:val="0049107C"/>
    <w:rsid w:val="00491C2A"/>
    <w:rsid w:val="00493343"/>
    <w:rsid w:val="00493725"/>
    <w:rsid w:val="004945B8"/>
    <w:rsid w:val="00494D4A"/>
    <w:rsid w:val="004A326B"/>
    <w:rsid w:val="004A3378"/>
    <w:rsid w:val="004A3CA0"/>
    <w:rsid w:val="004A444B"/>
    <w:rsid w:val="004A4E2D"/>
    <w:rsid w:val="004A5476"/>
    <w:rsid w:val="004A720A"/>
    <w:rsid w:val="004B2678"/>
    <w:rsid w:val="004B2949"/>
    <w:rsid w:val="004B3790"/>
    <w:rsid w:val="004B3E87"/>
    <w:rsid w:val="004B4DB9"/>
    <w:rsid w:val="004B569D"/>
    <w:rsid w:val="004B5CC6"/>
    <w:rsid w:val="004B7AC6"/>
    <w:rsid w:val="004B7D88"/>
    <w:rsid w:val="004C027B"/>
    <w:rsid w:val="004C0B26"/>
    <w:rsid w:val="004C27D3"/>
    <w:rsid w:val="004C3BE4"/>
    <w:rsid w:val="004C5144"/>
    <w:rsid w:val="004C6CBD"/>
    <w:rsid w:val="004D27B1"/>
    <w:rsid w:val="004D40F6"/>
    <w:rsid w:val="004D63D8"/>
    <w:rsid w:val="004D6677"/>
    <w:rsid w:val="004E04A8"/>
    <w:rsid w:val="004E0705"/>
    <w:rsid w:val="004E259E"/>
    <w:rsid w:val="004E2B00"/>
    <w:rsid w:val="004E3D6D"/>
    <w:rsid w:val="004E5969"/>
    <w:rsid w:val="004E630D"/>
    <w:rsid w:val="004E6334"/>
    <w:rsid w:val="004E63DB"/>
    <w:rsid w:val="004E6D12"/>
    <w:rsid w:val="004F160E"/>
    <w:rsid w:val="004F185F"/>
    <w:rsid w:val="004F2DA3"/>
    <w:rsid w:val="004F3491"/>
    <w:rsid w:val="004F3A8E"/>
    <w:rsid w:val="004F453C"/>
    <w:rsid w:val="004F50F4"/>
    <w:rsid w:val="004F5612"/>
    <w:rsid w:val="004F56EF"/>
    <w:rsid w:val="00500200"/>
    <w:rsid w:val="00502919"/>
    <w:rsid w:val="0050414D"/>
    <w:rsid w:val="00504446"/>
    <w:rsid w:val="00504CCF"/>
    <w:rsid w:val="00506DA0"/>
    <w:rsid w:val="00510C8B"/>
    <w:rsid w:val="00510FB7"/>
    <w:rsid w:val="00515E1A"/>
    <w:rsid w:val="00516F6D"/>
    <w:rsid w:val="00521CB1"/>
    <w:rsid w:val="005223EA"/>
    <w:rsid w:val="005263D2"/>
    <w:rsid w:val="005266A5"/>
    <w:rsid w:val="00527834"/>
    <w:rsid w:val="00530E3E"/>
    <w:rsid w:val="00533183"/>
    <w:rsid w:val="005338E4"/>
    <w:rsid w:val="00533A2B"/>
    <w:rsid w:val="005340A9"/>
    <w:rsid w:val="0053468C"/>
    <w:rsid w:val="00540DB0"/>
    <w:rsid w:val="00541578"/>
    <w:rsid w:val="005442DF"/>
    <w:rsid w:val="00547A32"/>
    <w:rsid w:val="00547D70"/>
    <w:rsid w:val="00550FA6"/>
    <w:rsid w:val="00552420"/>
    <w:rsid w:val="00552435"/>
    <w:rsid w:val="00553687"/>
    <w:rsid w:val="00555FF1"/>
    <w:rsid w:val="00560433"/>
    <w:rsid w:val="005611AA"/>
    <w:rsid w:val="005626F7"/>
    <w:rsid w:val="00562791"/>
    <w:rsid w:val="00564FA0"/>
    <w:rsid w:val="0056563C"/>
    <w:rsid w:val="005701FD"/>
    <w:rsid w:val="00571CD7"/>
    <w:rsid w:val="00576DB2"/>
    <w:rsid w:val="00577716"/>
    <w:rsid w:val="00577E55"/>
    <w:rsid w:val="00581ED4"/>
    <w:rsid w:val="005863ED"/>
    <w:rsid w:val="005874CC"/>
    <w:rsid w:val="00590684"/>
    <w:rsid w:val="0059476E"/>
    <w:rsid w:val="005962D0"/>
    <w:rsid w:val="00597B05"/>
    <w:rsid w:val="005A05C4"/>
    <w:rsid w:val="005A1980"/>
    <w:rsid w:val="005A3732"/>
    <w:rsid w:val="005B1C18"/>
    <w:rsid w:val="005B2224"/>
    <w:rsid w:val="005B37EE"/>
    <w:rsid w:val="005B41FE"/>
    <w:rsid w:val="005B4B3A"/>
    <w:rsid w:val="005B4D01"/>
    <w:rsid w:val="005B5AE6"/>
    <w:rsid w:val="005C0F50"/>
    <w:rsid w:val="005C2748"/>
    <w:rsid w:val="005C28C6"/>
    <w:rsid w:val="005C5445"/>
    <w:rsid w:val="005C576E"/>
    <w:rsid w:val="005C5BE8"/>
    <w:rsid w:val="005C66C7"/>
    <w:rsid w:val="005C7446"/>
    <w:rsid w:val="005D0C93"/>
    <w:rsid w:val="005D325F"/>
    <w:rsid w:val="005D4E9F"/>
    <w:rsid w:val="005E021B"/>
    <w:rsid w:val="005E15FD"/>
    <w:rsid w:val="005E2191"/>
    <w:rsid w:val="005E2D5C"/>
    <w:rsid w:val="005E5A64"/>
    <w:rsid w:val="005F0A23"/>
    <w:rsid w:val="005F27F8"/>
    <w:rsid w:val="005F3283"/>
    <w:rsid w:val="0060154A"/>
    <w:rsid w:val="0060248C"/>
    <w:rsid w:val="0060442D"/>
    <w:rsid w:val="00605AEF"/>
    <w:rsid w:val="006146F4"/>
    <w:rsid w:val="00614AD6"/>
    <w:rsid w:val="00616BF7"/>
    <w:rsid w:val="00625359"/>
    <w:rsid w:val="006267D4"/>
    <w:rsid w:val="006335A4"/>
    <w:rsid w:val="00633D62"/>
    <w:rsid w:val="00634472"/>
    <w:rsid w:val="00634C28"/>
    <w:rsid w:val="0063540D"/>
    <w:rsid w:val="00636301"/>
    <w:rsid w:val="00643CD3"/>
    <w:rsid w:val="006453F3"/>
    <w:rsid w:val="006472EA"/>
    <w:rsid w:val="00653840"/>
    <w:rsid w:val="006554F1"/>
    <w:rsid w:val="006660DF"/>
    <w:rsid w:val="0067359A"/>
    <w:rsid w:val="006739CF"/>
    <w:rsid w:val="00674522"/>
    <w:rsid w:val="006749AC"/>
    <w:rsid w:val="006766EE"/>
    <w:rsid w:val="00680A41"/>
    <w:rsid w:val="00682FB9"/>
    <w:rsid w:val="0068412E"/>
    <w:rsid w:val="006873BF"/>
    <w:rsid w:val="00687928"/>
    <w:rsid w:val="00692952"/>
    <w:rsid w:val="006932DB"/>
    <w:rsid w:val="00693A10"/>
    <w:rsid w:val="00695656"/>
    <w:rsid w:val="006A20F2"/>
    <w:rsid w:val="006A33E9"/>
    <w:rsid w:val="006A3779"/>
    <w:rsid w:val="006A7161"/>
    <w:rsid w:val="006A746F"/>
    <w:rsid w:val="006A766E"/>
    <w:rsid w:val="006B26AE"/>
    <w:rsid w:val="006B3DDA"/>
    <w:rsid w:val="006B4147"/>
    <w:rsid w:val="006B4315"/>
    <w:rsid w:val="006B487A"/>
    <w:rsid w:val="006B5990"/>
    <w:rsid w:val="006C1CB7"/>
    <w:rsid w:val="006C5025"/>
    <w:rsid w:val="006C67CD"/>
    <w:rsid w:val="006C7E6F"/>
    <w:rsid w:val="006D01F2"/>
    <w:rsid w:val="006D0A36"/>
    <w:rsid w:val="006D1237"/>
    <w:rsid w:val="006D1A2C"/>
    <w:rsid w:val="006D1D29"/>
    <w:rsid w:val="006D1E27"/>
    <w:rsid w:val="006D4578"/>
    <w:rsid w:val="006D6EFF"/>
    <w:rsid w:val="006E2E36"/>
    <w:rsid w:val="006E33E3"/>
    <w:rsid w:val="006E49AC"/>
    <w:rsid w:val="006F0995"/>
    <w:rsid w:val="006F2AD3"/>
    <w:rsid w:val="006F464F"/>
    <w:rsid w:val="006F50B1"/>
    <w:rsid w:val="006F543E"/>
    <w:rsid w:val="006F5536"/>
    <w:rsid w:val="00703506"/>
    <w:rsid w:val="00704A64"/>
    <w:rsid w:val="00705619"/>
    <w:rsid w:val="0070631C"/>
    <w:rsid w:val="0070748E"/>
    <w:rsid w:val="0070785C"/>
    <w:rsid w:val="00707E29"/>
    <w:rsid w:val="00711F27"/>
    <w:rsid w:val="0071404C"/>
    <w:rsid w:val="00714052"/>
    <w:rsid w:val="00716ED9"/>
    <w:rsid w:val="00717ECD"/>
    <w:rsid w:val="00720F94"/>
    <w:rsid w:val="007213C5"/>
    <w:rsid w:val="0072350E"/>
    <w:rsid w:val="00723CB5"/>
    <w:rsid w:val="00726261"/>
    <w:rsid w:val="007311D9"/>
    <w:rsid w:val="00732DD7"/>
    <w:rsid w:val="00733A88"/>
    <w:rsid w:val="0073546D"/>
    <w:rsid w:val="007369B2"/>
    <w:rsid w:val="0073778F"/>
    <w:rsid w:val="00744DA8"/>
    <w:rsid w:val="007466DD"/>
    <w:rsid w:val="00746B08"/>
    <w:rsid w:val="00746C53"/>
    <w:rsid w:val="00752127"/>
    <w:rsid w:val="0075240E"/>
    <w:rsid w:val="0075522C"/>
    <w:rsid w:val="00756152"/>
    <w:rsid w:val="0076243E"/>
    <w:rsid w:val="0076479D"/>
    <w:rsid w:val="00765E49"/>
    <w:rsid w:val="007719B6"/>
    <w:rsid w:val="007732E6"/>
    <w:rsid w:val="007764C2"/>
    <w:rsid w:val="00776BBC"/>
    <w:rsid w:val="00777626"/>
    <w:rsid w:val="00777871"/>
    <w:rsid w:val="007843EB"/>
    <w:rsid w:val="00786B81"/>
    <w:rsid w:val="007875C8"/>
    <w:rsid w:val="00787814"/>
    <w:rsid w:val="00792C7E"/>
    <w:rsid w:val="007930DF"/>
    <w:rsid w:val="00793E8E"/>
    <w:rsid w:val="0079418D"/>
    <w:rsid w:val="00794AB5"/>
    <w:rsid w:val="007A144F"/>
    <w:rsid w:val="007A2EC3"/>
    <w:rsid w:val="007A3CDC"/>
    <w:rsid w:val="007A4678"/>
    <w:rsid w:val="007A4680"/>
    <w:rsid w:val="007B00AE"/>
    <w:rsid w:val="007B0930"/>
    <w:rsid w:val="007B362F"/>
    <w:rsid w:val="007B58E6"/>
    <w:rsid w:val="007B6C2D"/>
    <w:rsid w:val="007C083C"/>
    <w:rsid w:val="007C0949"/>
    <w:rsid w:val="007C3279"/>
    <w:rsid w:val="007C3389"/>
    <w:rsid w:val="007D06B5"/>
    <w:rsid w:val="007D3FC6"/>
    <w:rsid w:val="007D59DA"/>
    <w:rsid w:val="007D5FC4"/>
    <w:rsid w:val="007E42BB"/>
    <w:rsid w:val="007E687E"/>
    <w:rsid w:val="007F5075"/>
    <w:rsid w:val="007F520D"/>
    <w:rsid w:val="007F5254"/>
    <w:rsid w:val="007F63AD"/>
    <w:rsid w:val="00800514"/>
    <w:rsid w:val="00802A89"/>
    <w:rsid w:val="00804DD1"/>
    <w:rsid w:val="008056F9"/>
    <w:rsid w:val="00806087"/>
    <w:rsid w:val="00806EF1"/>
    <w:rsid w:val="0080704E"/>
    <w:rsid w:val="00807A2F"/>
    <w:rsid w:val="00807B5D"/>
    <w:rsid w:val="00807D82"/>
    <w:rsid w:val="008141E8"/>
    <w:rsid w:val="00815A85"/>
    <w:rsid w:val="008173D2"/>
    <w:rsid w:val="008202F8"/>
    <w:rsid w:val="00820A2E"/>
    <w:rsid w:val="00821554"/>
    <w:rsid w:val="0082190D"/>
    <w:rsid w:val="00827940"/>
    <w:rsid w:val="00827B66"/>
    <w:rsid w:val="008353CD"/>
    <w:rsid w:val="008358EA"/>
    <w:rsid w:val="008377B9"/>
    <w:rsid w:val="0084160D"/>
    <w:rsid w:val="0084283B"/>
    <w:rsid w:val="008460D5"/>
    <w:rsid w:val="0084695A"/>
    <w:rsid w:val="00850F84"/>
    <w:rsid w:val="00850F93"/>
    <w:rsid w:val="00852872"/>
    <w:rsid w:val="00854DAE"/>
    <w:rsid w:val="00856044"/>
    <w:rsid w:val="00856A10"/>
    <w:rsid w:val="00857507"/>
    <w:rsid w:val="008576CB"/>
    <w:rsid w:val="0085789F"/>
    <w:rsid w:val="00866FB6"/>
    <w:rsid w:val="00867E13"/>
    <w:rsid w:val="008720DA"/>
    <w:rsid w:val="008748E5"/>
    <w:rsid w:val="008771D2"/>
    <w:rsid w:val="00880B9B"/>
    <w:rsid w:val="008830E9"/>
    <w:rsid w:val="00886A13"/>
    <w:rsid w:val="008874ED"/>
    <w:rsid w:val="00890F45"/>
    <w:rsid w:val="008944A1"/>
    <w:rsid w:val="008953AA"/>
    <w:rsid w:val="00895497"/>
    <w:rsid w:val="008978EC"/>
    <w:rsid w:val="008A0306"/>
    <w:rsid w:val="008A0C3C"/>
    <w:rsid w:val="008A46A9"/>
    <w:rsid w:val="008A4FCD"/>
    <w:rsid w:val="008B1359"/>
    <w:rsid w:val="008B74C6"/>
    <w:rsid w:val="008C15D0"/>
    <w:rsid w:val="008C5F8E"/>
    <w:rsid w:val="008C7B69"/>
    <w:rsid w:val="008D28F3"/>
    <w:rsid w:val="008D68F5"/>
    <w:rsid w:val="008D74E2"/>
    <w:rsid w:val="008E01F4"/>
    <w:rsid w:val="008E16D7"/>
    <w:rsid w:val="008E1B3F"/>
    <w:rsid w:val="008E1DC1"/>
    <w:rsid w:val="008E202D"/>
    <w:rsid w:val="008E2DD4"/>
    <w:rsid w:val="008E6CA8"/>
    <w:rsid w:val="008F3815"/>
    <w:rsid w:val="008F57FE"/>
    <w:rsid w:val="009012BE"/>
    <w:rsid w:val="0090167F"/>
    <w:rsid w:val="00902763"/>
    <w:rsid w:val="00903C6D"/>
    <w:rsid w:val="00903D7C"/>
    <w:rsid w:val="009060A6"/>
    <w:rsid w:val="009067C2"/>
    <w:rsid w:val="00906C86"/>
    <w:rsid w:val="00906EA0"/>
    <w:rsid w:val="00907EE0"/>
    <w:rsid w:val="00910330"/>
    <w:rsid w:val="009112E0"/>
    <w:rsid w:val="00912A8C"/>
    <w:rsid w:val="00914690"/>
    <w:rsid w:val="00916122"/>
    <w:rsid w:val="00917431"/>
    <w:rsid w:val="00917FA3"/>
    <w:rsid w:val="00917FF1"/>
    <w:rsid w:val="009226FF"/>
    <w:rsid w:val="009238BB"/>
    <w:rsid w:val="00924F45"/>
    <w:rsid w:val="00930B84"/>
    <w:rsid w:val="00931D75"/>
    <w:rsid w:val="009338DE"/>
    <w:rsid w:val="00934687"/>
    <w:rsid w:val="00934CC9"/>
    <w:rsid w:val="00935790"/>
    <w:rsid w:val="009368D6"/>
    <w:rsid w:val="00937C93"/>
    <w:rsid w:val="00942B56"/>
    <w:rsid w:val="009436EA"/>
    <w:rsid w:val="009512CC"/>
    <w:rsid w:val="00956F4C"/>
    <w:rsid w:val="00961948"/>
    <w:rsid w:val="009656B3"/>
    <w:rsid w:val="00965D66"/>
    <w:rsid w:val="00970051"/>
    <w:rsid w:val="009711CC"/>
    <w:rsid w:val="00973625"/>
    <w:rsid w:val="009738D8"/>
    <w:rsid w:val="00973D19"/>
    <w:rsid w:val="00974CC1"/>
    <w:rsid w:val="00975C1D"/>
    <w:rsid w:val="009763D4"/>
    <w:rsid w:val="00980E1A"/>
    <w:rsid w:val="009810B9"/>
    <w:rsid w:val="009919E8"/>
    <w:rsid w:val="00992747"/>
    <w:rsid w:val="00994B1C"/>
    <w:rsid w:val="00995E17"/>
    <w:rsid w:val="0099755C"/>
    <w:rsid w:val="009A01D8"/>
    <w:rsid w:val="009A089B"/>
    <w:rsid w:val="009A74F5"/>
    <w:rsid w:val="009B6B85"/>
    <w:rsid w:val="009B724D"/>
    <w:rsid w:val="009C1BC2"/>
    <w:rsid w:val="009C33D6"/>
    <w:rsid w:val="009C35E1"/>
    <w:rsid w:val="009C5413"/>
    <w:rsid w:val="009C6598"/>
    <w:rsid w:val="009C6A3D"/>
    <w:rsid w:val="009C6BEF"/>
    <w:rsid w:val="009D1FBA"/>
    <w:rsid w:val="009D2A6D"/>
    <w:rsid w:val="009D33D5"/>
    <w:rsid w:val="009D3E33"/>
    <w:rsid w:val="009D7F5C"/>
    <w:rsid w:val="009E069D"/>
    <w:rsid w:val="009E2D81"/>
    <w:rsid w:val="009E390C"/>
    <w:rsid w:val="009E4F8E"/>
    <w:rsid w:val="009E5CC3"/>
    <w:rsid w:val="009E5D7A"/>
    <w:rsid w:val="009E60FE"/>
    <w:rsid w:val="009E7274"/>
    <w:rsid w:val="009F0A9B"/>
    <w:rsid w:val="009F5769"/>
    <w:rsid w:val="009F63DD"/>
    <w:rsid w:val="009F6BDA"/>
    <w:rsid w:val="009F6EA1"/>
    <w:rsid w:val="009F77CB"/>
    <w:rsid w:val="00A0003F"/>
    <w:rsid w:val="00A01762"/>
    <w:rsid w:val="00A03A7F"/>
    <w:rsid w:val="00A06452"/>
    <w:rsid w:val="00A079F3"/>
    <w:rsid w:val="00A07BAE"/>
    <w:rsid w:val="00A11D7C"/>
    <w:rsid w:val="00A12894"/>
    <w:rsid w:val="00A14A28"/>
    <w:rsid w:val="00A152DA"/>
    <w:rsid w:val="00A160DC"/>
    <w:rsid w:val="00A16230"/>
    <w:rsid w:val="00A20209"/>
    <w:rsid w:val="00A221F8"/>
    <w:rsid w:val="00A227FC"/>
    <w:rsid w:val="00A22CAF"/>
    <w:rsid w:val="00A235E6"/>
    <w:rsid w:val="00A24B12"/>
    <w:rsid w:val="00A279B4"/>
    <w:rsid w:val="00A3010F"/>
    <w:rsid w:val="00A32605"/>
    <w:rsid w:val="00A332B0"/>
    <w:rsid w:val="00A34DFF"/>
    <w:rsid w:val="00A35D60"/>
    <w:rsid w:val="00A36EBB"/>
    <w:rsid w:val="00A424B7"/>
    <w:rsid w:val="00A42EBC"/>
    <w:rsid w:val="00A4431F"/>
    <w:rsid w:val="00A44A68"/>
    <w:rsid w:val="00A52414"/>
    <w:rsid w:val="00A54072"/>
    <w:rsid w:val="00A5433A"/>
    <w:rsid w:val="00A562BE"/>
    <w:rsid w:val="00A60D63"/>
    <w:rsid w:val="00A61820"/>
    <w:rsid w:val="00A6287D"/>
    <w:rsid w:val="00A65602"/>
    <w:rsid w:val="00A67102"/>
    <w:rsid w:val="00A677E6"/>
    <w:rsid w:val="00A720FA"/>
    <w:rsid w:val="00A738DF"/>
    <w:rsid w:val="00A75CB3"/>
    <w:rsid w:val="00A80455"/>
    <w:rsid w:val="00A80F4F"/>
    <w:rsid w:val="00A8238C"/>
    <w:rsid w:val="00A83415"/>
    <w:rsid w:val="00A83639"/>
    <w:rsid w:val="00A836BB"/>
    <w:rsid w:val="00A9241C"/>
    <w:rsid w:val="00A933FC"/>
    <w:rsid w:val="00A934DD"/>
    <w:rsid w:val="00A93FFD"/>
    <w:rsid w:val="00A9595D"/>
    <w:rsid w:val="00AA2F3E"/>
    <w:rsid w:val="00AA3738"/>
    <w:rsid w:val="00AA43D8"/>
    <w:rsid w:val="00AB1924"/>
    <w:rsid w:val="00AB30CC"/>
    <w:rsid w:val="00AB65B6"/>
    <w:rsid w:val="00AB7B62"/>
    <w:rsid w:val="00AC3E24"/>
    <w:rsid w:val="00AD4121"/>
    <w:rsid w:val="00AD4FA8"/>
    <w:rsid w:val="00AD6F22"/>
    <w:rsid w:val="00AD7A09"/>
    <w:rsid w:val="00AE0E4E"/>
    <w:rsid w:val="00AE2713"/>
    <w:rsid w:val="00AE6862"/>
    <w:rsid w:val="00AF01B2"/>
    <w:rsid w:val="00AF0F97"/>
    <w:rsid w:val="00AF49F6"/>
    <w:rsid w:val="00AF7F00"/>
    <w:rsid w:val="00B00026"/>
    <w:rsid w:val="00B00FDA"/>
    <w:rsid w:val="00B0223F"/>
    <w:rsid w:val="00B037EB"/>
    <w:rsid w:val="00B03878"/>
    <w:rsid w:val="00B05BF6"/>
    <w:rsid w:val="00B1237C"/>
    <w:rsid w:val="00B12CBC"/>
    <w:rsid w:val="00B1451E"/>
    <w:rsid w:val="00B148DA"/>
    <w:rsid w:val="00B15F7C"/>
    <w:rsid w:val="00B16505"/>
    <w:rsid w:val="00B16992"/>
    <w:rsid w:val="00B216B9"/>
    <w:rsid w:val="00B227B6"/>
    <w:rsid w:val="00B23149"/>
    <w:rsid w:val="00B24724"/>
    <w:rsid w:val="00B24B22"/>
    <w:rsid w:val="00B26338"/>
    <w:rsid w:val="00B26762"/>
    <w:rsid w:val="00B26B51"/>
    <w:rsid w:val="00B27FDB"/>
    <w:rsid w:val="00B33E27"/>
    <w:rsid w:val="00B3501B"/>
    <w:rsid w:val="00B35E4B"/>
    <w:rsid w:val="00B3637E"/>
    <w:rsid w:val="00B37BA3"/>
    <w:rsid w:val="00B406FC"/>
    <w:rsid w:val="00B41D03"/>
    <w:rsid w:val="00B421A1"/>
    <w:rsid w:val="00B443B7"/>
    <w:rsid w:val="00B4629C"/>
    <w:rsid w:val="00B467AE"/>
    <w:rsid w:val="00B474BB"/>
    <w:rsid w:val="00B5393D"/>
    <w:rsid w:val="00B53B84"/>
    <w:rsid w:val="00B54A67"/>
    <w:rsid w:val="00B55E11"/>
    <w:rsid w:val="00B62CAC"/>
    <w:rsid w:val="00B641E4"/>
    <w:rsid w:val="00B64A31"/>
    <w:rsid w:val="00B64B6B"/>
    <w:rsid w:val="00B655F2"/>
    <w:rsid w:val="00B65C00"/>
    <w:rsid w:val="00B702D1"/>
    <w:rsid w:val="00B708A3"/>
    <w:rsid w:val="00B727DA"/>
    <w:rsid w:val="00B73500"/>
    <w:rsid w:val="00B74831"/>
    <w:rsid w:val="00B81371"/>
    <w:rsid w:val="00B818EE"/>
    <w:rsid w:val="00B8226C"/>
    <w:rsid w:val="00B824A2"/>
    <w:rsid w:val="00B8259E"/>
    <w:rsid w:val="00B866F7"/>
    <w:rsid w:val="00B90E7A"/>
    <w:rsid w:val="00B91E28"/>
    <w:rsid w:val="00B93F3E"/>
    <w:rsid w:val="00B96366"/>
    <w:rsid w:val="00B963D1"/>
    <w:rsid w:val="00B965A7"/>
    <w:rsid w:val="00B971E4"/>
    <w:rsid w:val="00B978BC"/>
    <w:rsid w:val="00BA024D"/>
    <w:rsid w:val="00BA2333"/>
    <w:rsid w:val="00BA5B8B"/>
    <w:rsid w:val="00BA783C"/>
    <w:rsid w:val="00BA7A47"/>
    <w:rsid w:val="00BA7B8D"/>
    <w:rsid w:val="00BB0C05"/>
    <w:rsid w:val="00BB3D88"/>
    <w:rsid w:val="00BB4198"/>
    <w:rsid w:val="00BB421A"/>
    <w:rsid w:val="00BB4545"/>
    <w:rsid w:val="00BB4746"/>
    <w:rsid w:val="00BB47F6"/>
    <w:rsid w:val="00BB482B"/>
    <w:rsid w:val="00BB5B81"/>
    <w:rsid w:val="00BB65F1"/>
    <w:rsid w:val="00BC014D"/>
    <w:rsid w:val="00BC2B06"/>
    <w:rsid w:val="00BC4FDE"/>
    <w:rsid w:val="00BC5758"/>
    <w:rsid w:val="00BD0478"/>
    <w:rsid w:val="00BD4C7D"/>
    <w:rsid w:val="00BD4F88"/>
    <w:rsid w:val="00BE33BD"/>
    <w:rsid w:val="00BE4755"/>
    <w:rsid w:val="00BE4F9D"/>
    <w:rsid w:val="00BE5D44"/>
    <w:rsid w:val="00BE5D8F"/>
    <w:rsid w:val="00BF005F"/>
    <w:rsid w:val="00BF039B"/>
    <w:rsid w:val="00BF078B"/>
    <w:rsid w:val="00BF1EF9"/>
    <w:rsid w:val="00BF3047"/>
    <w:rsid w:val="00BF3DBE"/>
    <w:rsid w:val="00BF43C8"/>
    <w:rsid w:val="00BF6CD1"/>
    <w:rsid w:val="00BF7E0E"/>
    <w:rsid w:val="00C0095E"/>
    <w:rsid w:val="00C01616"/>
    <w:rsid w:val="00C0173E"/>
    <w:rsid w:val="00C0249E"/>
    <w:rsid w:val="00C04AF3"/>
    <w:rsid w:val="00C0777D"/>
    <w:rsid w:val="00C11E9D"/>
    <w:rsid w:val="00C1391A"/>
    <w:rsid w:val="00C146CB"/>
    <w:rsid w:val="00C1511C"/>
    <w:rsid w:val="00C15DC2"/>
    <w:rsid w:val="00C17D64"/>
    <w:rsid w:val="00C2032A"/>
    <w:rsid w:val="00C20719"/>
    <w:rsid w:val="00C21C06"/>
    <w:rsid w:val="00C23230"/>
    <w:rsid w:val="00C234CC"/>
    <w:rsid w:val="00C246FE"/>
    <w:rsid w:val="00C2471F"/>
    <w:rsid w:val="00C254A3"/>
    <w:rsid w:val="00C25C3E"/>
    <w:rsid w:val="00C27868"/>
    <w:rsid w:val="00C3070D"/>
    <w:rsid w:val="00C318E4"/>
    <w:rsid w:val="00C31AEC"/>
    <w:rsid w:val="00C31EF9"/>
    <w:rsid w:val="00C403C0"/>
    <w:rsid w:val="00C41572"/>
    <w:rsid w:val="00C4329B"/>
    <w:rsid w:val="00C4477B"/>
    <w:rsid w:val="00C46BD2"/>
    <w:rsid w:val="00C50775"/>
    <w:rsid w:val="00C51A0E"/>
    <w:rsid w:val="00C51CD8"/>
    <w:rsid w:val="00C51D42"/>
    <w:rsid w:val="00C5415D"/>
    <w:rsid w:val="00C63789"/>
    <w:rsid w:val="00C65D27"/>
    <w:rsid w:val="00C66456"/>
    <w:rsid w:val="00C67CD4"/>
    <w:rsid w:val="00C72C08"/>
    <w:rsid w:val="00C74F07"/>
    <w:rsid w:val="00C77B36"/>
    <w:rsid w:val="00C8054F"/>
    <w:rsid w:val="00C81949"/>
    <w:rsid w:val="00C82CC6"/>
    <w:rsid w:val="00C836B2"/>
    <w:rsid w:val="00C83A9D"/>
    <w:rsid w:val="00C845E7"/>
    <w:rsid w:val="00C84DE9"/>
    <w:rsid w:val="00C84EDF"/>
    <w:rsid w:val="00C85513"/>
    <w:rsid w:val="00C85751"/>
    <w:rsid w:val="00C857DB"/>
    <w:rsid w:val="00C8625D"/>
    <w:rsid w:val="00C87042"/>
    <w:rsid w:val="00C90E28"/>
    <w:rsid w:val="00C91B95"/>
    <w:rsid w:val="00C945D9"/>
    <w:rsid w:val="00C94C2D"/>
    <w:rsid w:val="00C95B4D"/>
    <w:rsid w:val="00CA04B1"/>
    <w:rsid w:val="00CA1A29"/>
    <w:rsid w:val="00CA1E3F"/>
    <w:rsid w:val="00CA225C"/>
    <w:rsid w:val="00CA3334"/>
    <w:rsid w:val="00CA77A4"/>
    <w:rsid w:val="00CB406C"/>
    <w:rsid w:val="00CB43ED"/>
    <w:rsid w:val="00CB6FE7"/>
    <w:rsid w:val="00CC1D6B"/>
    <w:rsid w:val="00CC3440"/>
    <w:rsid w:val="00CC62B9"/>
    <w:rsid w:val="00CD567B"/>
    <w:rsid w:val="00CD6703"/>
    <w:rsid w:val="00CD7C80"/>
    <w:rsid w:val="00CE0193"/>
    <w:rsid w:val="00CE297E"/>
    <w:rsid w:val="00CE30C7"/>
    <w:rsid w:val="00CE56F6"/>
    <w:rsid w:val="00CF4F70"/>
    <w:rsid w:val="00CF7517"/>
    <w:rsid w:val="00D02B1E"/>
    <w:rsid w:val="00D039F6"/>
    <w:rsid w:val="00D04050"/>
    <w:rsid w:val="00D067EE"/>
    <w:rsid w:val="00D12750"/>
    <w:rsid w:val="00D1530C"/>
    <w:rsid w:val="00D15C2E"/>
    <w:rsid w:val="00D17C42"/>
    <w:rsid w:val="00D22E01"/>
    <w:rsid w:val="00D254C4"/>
    <w:rsid w:val="00D2557B"/>
    <w:rsid w:val="00D255E9"/>
    <w:rsid w:val="00D27CEC"/>
    <w:rsid w:val="00D31B1E"/>
    <w:rsid w:val="00D32712"/>
    <w:rsid w:val="00D33F32"/>
    <w:rsid w:val="00D422C0"/>
    <w:rsid w:val="00D4782A"/>
    <w:rsid w:val="00D47AD2"/>
    <w:rsid w:val="00D47B75"/>
    <w:rsid w:val="00D50CB1"/>
    <w:rsid w:val="00D51834"/>
    <w:rsid w:val="00D53D39"/>
    <w:rsid w:val="00D5716B"/>
    <w:rsid w:val="00D57B2F"/>
    <w:rsid w:val="00D615DB"/>
    <w:rsid w:val="00D61D89"/>
    <w:rsid w:val="00D63172"/>
    <w:rsid w:val="00D67F58"/>
    <w:rsid w:val="00D75079"/>
    <w:rsid w:val="00D77401"/>
    <w:rsid w:val="00D803D9"/>
    <w:rsid w:val="00D811BB"/>
    <w:rsid w:val="00D81DFC"/>
    <w:rsid w:val="00D8210A"/>
    <w:rsid w:val="00D8410E"/>
    <w:rsid w:val="00D853A2"/>
    <w:rsid w:val="00D8598E"/>
    <w:rsid w:val="00D86B53"/>
    <w:rsid w:val="00D904CA"/>
    <w:rsid w:val="00D91271"/>
    <w:rsid w:val="00D9280D"/>
    <w:rsid w:val="00D93400"/>
    <w:rsid w:val="00D93F1A"/>
    <w:rsid w:val="00D943AE"/>
    <w:rsid w:val="00D950BC"/>
    <w:rsid w:val="00D9515F"/>
    <w:rsid w:val="00D960A7"/>
    <w:rsid w:val="00DA0A62"/>
    <w:rsid w:val="00DA1B7E"/>
    <w:rsid w:val="00DA2095"/>
    <w:rsid w:val="00DA3697"/>
    <w:rsid w:val="00DA3D8B"/>
    <w:rsid w:val="00DA46D4"/>
    <w:rsid w:val="00DA5376"/>
    <w:rsid w:val="00DA78AD"/>
    <w:rsid w:val="00DB01BA"/>
    <w:rsid w:val="00DB76AB"/>
    <w:rsid w:val="00DB7FB3"/>
    <w:rsid w:val="00DC141F"/>
    <w:rsid w:val="00DC54BD"/>
    <w:rsid w:val="00DC6261"/>
    <w:rsid w:val="00DC72E0"/>
    <w:rsid w:val="00DC7E8F"/>
    <w:rsid w:val="00DD05C5"/>
    <w:rsid w:val="00DD1C3C"/>
    <w:rsid w:val="00DD2D09"/>
    <w:rsid w:val="00DD3C46"/>
    <w:rsid w:val="00DD50BF"/>
    <w:rsid w:val="00DD6907"/>
    <w:rsid w:val="00DD73C3"/>
    <w:rsid w:val="00DE007A"/>
    <w:rsid w:val="00DE0983"/>
    <w:rsid w:val="00DE0CD9"/>
    <w:rsid w:val="00DE149C"/>
    <w:rsid w:val="00DE3293"/>
    <w:rsid w:val="00DE4C82"/>
    <w:rsid w:val="00DE6BE6"/>
    <w:rsid w:val="00DE723E"/>
    <w:rsid w:val="00DE7F32"/>
    <w:rsid w:val="00DF31F9"/>
    <w:rsid w:val="00DF34E8"/>
    <w:rsid w:val="00DF3E83"/>
    <w:rsid w:val="00DF4AC3"/>
    <w:rsid w:val="00DF5ED7"/>
    <w:rsid w:val="00DF6A9C"/>
    <w:rsid w:val="00DF7CD5"/>
    <w:rsid w:val="00DF7DF8"/>
    <w:rsid w:val="00E0077E"/>
    <w:rsid w:val="00E01535"/>
    <w:rsid w:val="00E01769"/>
    <w:rsid w:val="00E04AF5"/>
    <w:rsid w:val="00E119D1"/>
    <w:rsid w:val="00E12B17"/>
    <w:rsid w:val="00E17555"/>
    <w:rsid w:val="00E208AD"/>
    <w:rsid w:val="00E23732"/>
    <w:rsid w:val="00E23D24"/>
    <w:rsid w:val="00E253E0"/>
    <w:rsid w:val="00E277B0"/>
    <w:rsid w:val="00E27BB3"/>
    <w:rsid w:val="00E302A3"/>
    <w:rsid w:val="00E327BB"/>
    <w:rsid w:val="00E32FFF"/>
    <w:rsid w:val="00E3355E"/>
    <w:rsid w:val="00E3387C"/>
    <w:rsid w:val="00E3533A"/>
    <w:rsid w:val="00E37350"/>
    <w:rsid w:val="00E4483F"/>
    <w:rsid w:val="00E461DC"/>
    <w:rsid w:val="00E544A1"/>
    <w:rsid w:val="00E54CFF"/>
    <w:rsid w:val="00E621B7"/>
    <w:rsid w:val="00E62A9C"/>
    <w:rsid w:val="00E62C4D"/>
    <w:rsid w:val="00E66673"/>
    <w:rsid w:val="00E703CB"/>
    <w:rsid w:val="00E70F92"/>
    <w:rsid w:val="00E73F0F"/>
    <w:rsid w:val="00E74B32"/>
    <w:rsid w:val="00E7563B"/>
    <w:rsid w:val="00E77D97"/>
    <w:rsid w:val="00E81835"/>
    <w:rsid w:val="00E84143"/>
    <w:rsid w:val="00E84F0F"/>
    <w:rsid w:val="00E857B9"/>
    <w:rsid w:val="00E864FC"/>
    <w:rsid w:val="00E87779"/>
    <w:rsid w:val="00E90CDA"/>
    <w:rsid w:val="00E9330E"/>
    <w:rsid w:val="00E95759"/>
    <w:rsid w:val="00E96CCD"/>
    <w:rsid w:val="00E97584"/>
    <w:rsid w:val="00E97931"/>
    <w:rsid w:val="00E97C74"/>
    <w:rsid w:val="00EA1C32"/>
    <w:rsid w:val="00EA24F4"/>
    <w:rsid w:val="00EA5BC2"/>
    <w:rsid w:val="00EA6612"/>
    <w:rsid w:val="00EB68E9"/>
    <w:rsid w:val="00EB6E6A"/>
    <w:rsid w:val="00EC388D"/>
    <w:rsid w:val="00EC576A"/>
    <w:rsid w:val="00EC57BE"/>
    <w:rsid w:val="00EC74FD"/>
    <w:rsid w:val="00EC7C38"/>
    <w:rsid w:val="00EC7D28"/>
    <w:rsid w:val="00ED261E"/>
    <w:rsid w:val="00ED3302"/>
    <w:rsid w:val="00ED6144"/>
    <w:rsid w:val="00ED692A"/>
    <w:rsid w:val="00ED7865"/>
    <w:rsid w:val="00ED7DD1"/>
    <w:rsid w:val="00EE0914"/>
    <w:rsid w:val="00EE2BE8"/>
    <w:rsid w:val="00EE3BC4"/>
    <w:rsid w:val="00EE3F64"/>
    <w:rsid w:val="00EF0477"/>
    <w:rsid w:val="00EF2002"/>
    <w:rsid w:val="00EF219F"/>
    <w:rsid w:val="00EF269A"/>
    <w:rsid w:val="00EF4E49"/>
    <w:rsid w:val="00EF619D"/>
    <w:rsid w:val="00EF6990"/>
    <w:rsid w:val="00EF6A02"/>
    <w:rsid w:val="00F00F0F"/>
    <w:rsid w:val="00F01F2E"/>
    <w:rsid w:val="00F021E3"/>
    <w:rsid w:val="00F05B1C"/>
    <w:rsid w:val="00F05DE4"/>
    <w:rsid w:val="00F07D3B"/>
    <w:rsid w:val="00F13821"/>
    <w:rsid w:val="00F13BC3"/>
    <w:rsid w:val="00F15940"/>
    <w:rsid w:val="00F16E67"/>
    <w:rsid w:val="00F2143E"/>
    <w:rsid w:val="00F21B8B"/>
    <w:rsid w:val="00F236FE"/>
    <w:rsid w:val="00F23A76"/>
    <w:rsid w:val="00F30AD8"/>
    <w:rsid w:val="00F31B1B"/>
    <w:rsid w:val="00F3210A"/>
    <w:rsid w:val="00F33AEA"/>
    <w:rsid w:val="00F4613E"/>
    <w:rsid w:val="00F479E6"/>
    <w:rsid w:val="00F50233"/>
    <w:rsid w:val="00F51DA9"/>
    <w:rsid w:val="00F52216"/>
    <w:rsid w:val="00F53E46"/>
    <w:rsid w:val="00F54101"/>
    <w:rsid w:val="00F543D6"/>
    <w:rsid w:val="00F54F1E"/>
    <w:rsid w:val="00F55B6A"/>
    <w:rsid w:val="00F562D4"/>
    <w:rsid w:val="00F56D65"/>
    <w:rsid w:val="00F623D8"/>
    <w:rsid w:val="00F63EA5"/>
    <w:rsid w:val="00F655E1"/>
    <w:rsid w:val="00F66BB7"/>
    <w:rsid w:val="00F67D16"/>
    <w:rsid w:val="00F70AF9"/>
    <w:rsid w:val="00F747D2"/>
    <w:rsid w:val="00F74DD0"/>
    <w:rsid w:val="00F75301"/>
    <w:rsid w:val="00F76300"/>
    <w:rsid w:val="00F765E1"/>
    <w:rsid w:val="00F77B30"/>
    <w:rsid w:val="00F80079"/>
    <w:rsid w:val="00F80121"/>
    <w:rsid w:val="00F81908"/>
    <w:rsid w:val="00F83D66"/>
    <w:rsid w:val="00F8565E"/>
    <w:rsid w:val="00F85D3E"/>
    <w:rsid w:val="00F911C7"/>
    <w:rsid w:val="00F916A0"/>
    <w:rsid w:val="00F94700"/>
    <w:rsid w:val="00FA195E"/>
    <w:rsid w:val="00FA287A"/>
    <w:rsid w:val="00FA2CB7"/>
    <w:rsid w:val="00FA3543"/>
    <w:rsid w:val="00FA466D"/>
    <w:rsid w:val="00FA5662"/>
    <w:rsid w:val="00FA5F07"/>
    <w:rsid w:val="00FB084A"/>
    <w:rsid w:val="00FB2A2C"/>
    <w:rsid w:val="00FB342C"/>
    <w:rsid w:val="00FB37B4"/>
    <w:rsid w:val="00FB391C"/>
    <w:rsid w:val="00FB6F93"/>
    <w:rsid w:val="00FC0C1A"/>
    <w:rsid w:val="00FC3293"/>
    <w:rsid w:val="00FC348A"/>
    <w:rsid w:val="00FC4B2A"/>
    <w:rsid w:val="00FC4EFE"/>
    <w:rsid w:val="00FC7F9B"/>
    <w:rsid w:val="00FD1127"/>
    <w:rsid w:val="00FD1EF8"/>
    <w:rsid w:val="00FD1F8A"/>
    <w:rsid w:val="00FD2700"/>
    <w:rsid w:val="00FD32A2"/>
    <w:rsid w:val="00FD4469"/>
    <w:rsid w:val="00FD551D"/>
    <w:rsid w:val="00FD6820"/>
    <w:rsid w:val="00FD723A"/>
    <w:rsid w:val="00FE02A9"/>
    <w:rsid w:val="00FE1044"/>
    <w:rsid w:val="00FE6349"/>
    <w:rsid w:val="00FE6A0D"/>
    <w:rsid w:val="00FE7A0C"/>
    <w:rsid w:val="00FE7DAF"/>
    <w:rsid w:val="00FF1483"/>
    <w:rsid w:val="00FF206E"/>
    <w:rsid w:val="00FF32FF"/>
    <w:rsid w:val="00FF3E65"/>
    <w:rsid w:val="00FF53F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A283D"/>
  <w15:docId w15:val="{8DB39D68-EC7F-49E1-9C43-BA29B4B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pPr>
      <w:spacing w:line="480" w:lineRule="auto"/>
    </w:pPr>
    <w:rPr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11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11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811B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811B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811B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811B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811B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811B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811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11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811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D811BB"/>
    <w:rPr>
      <w:b/>
      <w:bCs/>
    </w:rPr>
  </w:style>
  <w:style w:type="character" w:styleId="Emphasis">
    <w:name w:val="Emphasis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  <w:pPr>
      <w:spacing w:line="480" w:lineRule="auto"/>
    </w:pPr>
    <w:rPr>
      <w:sz w:val="24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11B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811B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811BB"/>
    <w:rPr>
      <w:i/>
      <w:iCs/>
      <w:color w:val="808080"/>
    </w:rPr>
  </w:style>
  <w:style w:type="character" w:styleId="IntenseEmphasis">
    <w:name w:val="Intense Emphasis"/>
    <w:uiPriority w:val="21"/>
    <w:qFormat/>
    <w:rsid w:val="00D811B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811B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811B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4613E"/>
    <w:rPr>
      <w:lang w:val="en-GB"/>
    </w:rPr>
  </w:style>
  <w:style w:type="character" w:styleId="Hyperlink">
    <w:name w:val="Hyperlink"/>
    <w:uiPriority w:val="99"/>
    <w:unhideWhenUsed/>
    <w:rsid w:val="004C27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27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A60D6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E3883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854DAE"/>
  </w:style>
  <w:style w:type="character" w:customStyle="1" w:styleId="divider1">
    <w:name w:val="divider1"/>
    <w:basedOn w:val="DefaultParagraphFont"/>
    <w:rsid w:val="00854DAE"/>
  </w:style>
  <w:style w:type="character" w:customStyle="1" w:styleId="description">
    <w:name w:val="description"/>
    <w:basedOn w:val="DefaultParagraphFont"/>
    <w:rsid w:val="00854DAE"/>
  </w:style>
  <w:style w:type="character" w:customStyle="1" w:styleId="divider2">
    <w:name w:val="divider2"/>
    <w:basedOn w:val="DefaultParagraphFont"/>
    <w:rsid w:val="00854DAE"/>
  </w:style>
  <w:style w:type="character" w:customStyle="1" w:styleId="address">
    <w:name w:val="address"/>
    <w:basedOn w:val="DefaultParagraphFont"/>
    <w:rsid w:val="00854DAE"/>
  </w:style>
  <w:style w:type="character" w:styleId="CommentReference">
    <w:name w:val="annotation reference"/>
    <w:uiPriority w:val="99"/>
    <w:semiHidden/>
    <w:unhideWhenUsed/>
    <w:rsid w:val="005C2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274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8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unhideWhenUsed/>
    <w:rsid w:val="0065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235648126msonormal">
    <w:name w:val="yiv2235648126msonormal"/>
    <w:basedOn w:val="Normal"/>
    <w:rsid w:val="00D7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004381"/>
  </w:style>
  <w:style w:type="character" w:customStyle="1" w:styleId="scxw216893815">
    <w:name w:val="scxw216893815"/>
    <w:basedOn w:val="DefaultParagraphFont"/>
    <w:rsid w:val="00004381"/>
  </w:style>
  <w:style w:type="paragraph" w:customStyle="1" w:styleId="yiv7105058983msonormal">
    <w:name w:val="yiv7105058983msonormal"/>
    <w:basedOn w:val="Normal"/>
    <w:rsid w:val="00F7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QO29R1FIG9N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keyVal=R10PETFIM6F00&amp;activeTab=summar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cotswold.gov.uk/online-applications/simpleSearchResults.do?action=firstP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ublicaccess.cotswold.gov.uk/online-applications/applicationDetails.do?activeTab=documents&amp;keyVal=QUU9UJFI02V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applicationDetails.do?activeTab=documents&amp;keyVal=QRAJUTFIHWC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Links>
    <vt:vector size="48" baseType="variant"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https://publicaccess.cotswold.gov.uk/online-applications/applicationDetails.do?activeTab=documents&amp;keyVal=QUU9UJFI02V00</vt:lpwstr>
      </vt:variant>
      <vt:variant>
        <vt:lpwstr/>
      </vt:variant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https://publicaccess.cotswold.gov.uk/online-applications/applicationDetails.do?activeTab=documents&amp;keyVal=QRAJUTFIHWC00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https://publicaccess.cotswold.gov.uk/online-applications/applicationDetails.do?activeTab=documents&amp;keyVal=QNJR4GFIFZF00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https://publicaccess.cotswold.gov.uk/online-applications/applicationDetails.do?activeTab=documents&amp;keyVal=QO29R1FIG9N00</vt:lpwstr>
      </vt:variant>
      <vt:variant>
        <vt:lpwstr/>
      </vt:variant>
      <vt:variant>
        <vt:i4>3801213</vt:i4>
      </vt:variant>
      <vt:variant>
        <vt:i4>9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https://publicaccess.cotswold.gov.uk/online-applications/applicationDetails.do?activeTab=documents&amp;keyVal=QPCKPPFI02V00</vt:lpwstr>
      </vt:variant>
      <vt:variant>
        <vt:lpwstr/>
      </vt:variant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https://publicaccess.cotswold.gov.uk/online-applications/applicationDetails.do?activeTab=documents&amp;keyVal=QRVB4RFII5L00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https://publicaccess.cotswold.gov.uk/online-applications/applicationDetails.do?activeTab=documents&amp;keyVal=QQQ0YSFIHM200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https://publicaccess.cotswold.gov.uk/online-applications/applicationDetails.do?activeTab=documents&amp;keyVal=QNBSYWFIFV700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Maxi Freeman</cp:lastModifiedBy>
  <cp:revision>30</cp:revision>
  <cp:lastPrinted>2021-11-26T18:18:00Z</cp:lastPrinted>
  <dcterms:created xsi:type="dcterms:W3CDTF">2021-11-18T13:37:00Z</dcterms:created>
  <dcterms:modified xsi:type="dcterms:W3CDTF">2021-11-26T18:18:00Z</dcterms:modified>
</cp:coreProperties>
</file>